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E7FD3" w:rsidRPr="002E7FD3" w:rsidRDefault="0051508F" w:rsidP="002E7FD3">
      <w:pPr>
        <w:jc w:val="right"/>
        <w:rPr>
          <w:rFonts w:ascii="Narkisim" w:eastAsia="Times New Roman" w:hAnsi="Narkisim" w:cs="Narkisim"/>
          <w:sz w:val="28"/>
          <w:szCs w:val="28"/>
          <w:rtl/>
          <w:lang w:eastAsia="en-US"/>
        </w:rPr>
      </w:pPr>
      <w:bookmarkStart w:id="0" w:name="_GoBack"/>
      <w:bookmarkEnd w:id="0"/>
      <w:r>
        <w:rPr>
          <w:rFonts w:ascii="Narkisim" w:eastAsia="Times New Roman" w:hAnsi="Narkisim" w:cs="Narkisim" w:hint="cs"/>
          <w:noProof/>
          <w:sz w:val="28"/>
          <w:szCs w:val="28"/>
          <w:rtl/>
          <w:lang w:eastAsia="en-US"/>
        </w:rPr>
        <w:drawing>
          <wp:anchor distT="0" distB="0" distL="114300" distR="114300" simplePos="0" relativeHeight="251658240" behindDoc="1" locked="1" layoutInCell="1" allowOverlap="1">
            <wp:simplePos x="0" y="0"/>
            <wp:positionH relativeFrom="column">
              <wp:posOffset>1028065</wp:posOffset>
            </wp:positionH>
            <wp:positionV relativeFrom="paragraph">
              <wp:posOffset>-333375</wp:posOffset>
            </wp:positionV>
            <wp:extent cx="4972050" cy="504825"/>
            <wp:effectExtent l="0" t="0" r="0" b="9525"/>
            <wp:wrapNone/>
            <wp:docPr id="1" name="Picture 1" descr="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 descr="up"/>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972050" cy="504825"/>
                    </a:xfrm>
                    <a:prstGeom prst="rect">
                      <a:avLst/>
                    </a:prstGeom>
                    <a:noFill/>
                  </pic:spPr>
                </pic:pic>
              </a:graphicData>
            </a:graphic>
            <wp14:sizeRelH relativeFrom="page">
              <wp14:pctWidth>0</wp14:pctWidth>
            </wp14:sizeRelH>
            <wp14:sizeRelV relativeFrom="page">
              <wp14:pctHeight>0</wp14:pctHeight>
            </wp14:sizeRelV>
          </wp:anchor>
        </w:drawing>
      </w:r>
      <w:r w:rsidR="002E7FD3" w:rsidRPr="002E7FD3">
        <w:rPr>
          <w:rFonts w:ascii="Narkisim" w:eastAsia="Times New Roman" w:hAnsi="Narkisim" w:cs="Narkisim" w:hint="cs"/>
          <w:sz w:val="28"/>
          <w:szCs w:val="28"/>
          <w:rtl/>
          <w:lang w:eastAsia="en-US"/>
        </w:rPr>
        <w:t>סיון תשע"ו</w:t>
      </w:r>
    </w:p>
    <w:p w:rsidR="002E7FD3" w:rsidRPr="002E7FD3" w:rsidRDefault="002E7FD3" w:rsidP="002E7FD3">
      <w:pPr>
        <w:jc w:val="right"/>
        <w:rPr>
          <w:rFonts w:ascii="Narkisim" w:eastAsia="Times New Roman" w:hAnsi="Narkisim" w:cs="Narkisim"/>
          <w:sz w:val="28"/>
          <w:szCs w:val="28"/>
          <w:rtl/>
          <w:lang w:eastAsia="en-US"/>
        </w:rPr>
      </w:pPr>
      <w:r w:rsidRPr="002E7FD3">
        <w:rPr>
          <w:rFonts w:ascii="Narkisim" w:eastAsia="Times New Roman" w:hAnsi="Narkisim" w:cs="Narkisim" w:hint="cs"/>
          <w:sz w:val="28"/>
          <w:szCs w:val="28"/>
          <w:rtl/>
          <w:lang w:eastAsia="en-US"/>
        </w:rPr>
        <w:t>יוני 2016</w:t>
      </w:r>
    </w:p>
    <w:p w:rsidR="0051508F" w:rsidRPr="0051508F" w:rsidRDefault="0051508F" w:rsidP="002E7FD3">
      <w:pPr>
        <w:tabs>
          <w:tab w:val="center" w:pos="4252"/>
          <w:tab w:val="right" w:pos="8504"/>
        </w:tabs>
        <w:rPr>
          <w:rFonts w:ascii="Narkisim" w:eastAsia="Times New Roman" w:hAnsi="Narkisim" w:cs="Arial"/>
          <w:b/>
          <w:bCs/>
          <w:color w:val="0070C0"/>
          <w:sz w:val="28"/>
          <w:szCs w:val="28"/>
          <w:rtl/>
          <w:lang w:eastAsia="en-US" w:bidi="ar-EG"/>
        </w:rPr>
      </w:pPr>
      <w:proofErr w:type="gramStart"/>
      <w:r w:rsidRPr="0051508F">
        <w:rPr>
          <w:rFonts w:ascii="Narkisim" w:eastAsia="Times New Roman" w:hAnsi="Narkisim" w:cs="Arial" w:hint="cs"/>
          <w:b/>
          <w:bCs/>
          <w:color w:val="0070C0"/>
          <w:sz w:val="28"/>
          <w:szCs w:val="28"/>
          <w:rtl/>
          <w:lang w:eastAsia="en-US" w:bidi="ar-EG"/>
        </w:rPr>
        <w:t>وزارة</w:t>
      </w:r>
      <w:proofErr w:type="gramEnd"/>
      <w:r w:rsidRPr="0051508F">
        <w:rPr>
          <w:rFonts w:ascii="Narkisim" w:eastAsia="Times New Roman" w:hAnsi="Narkisim" w:cs="Arial" w:hint="cs"/>
          <w:b/>
          <w:bCs/>
          <w:color w:val="0070C0"/>
          <w:sz w:val="28"/>
          <w:szCs w:val="28"/>
          <w:rtl/>
          <w:lang w:eastAsia="en-US" w:bidi="ar-EG"/>
        </w:rPr>
        <w:t xml:space="preserve"> الخارجية </w:t>
      </w:r>
    </w:p>
    <w:p w:rsidR="0051508F" w:rsidRPr="0051508F" w:rsidRDefault="0051508F" w:rsidP="002E7FD3">
      <w:pPr>
        <w:tabs>
          <w:tab w:val="center" w:pos="4252"/>
          <w:tab w:val="right" w:pos="8504"/>
        </w:tabs>
        <w:rPr>
          <w:rFonts w:ascii="Narkisim" w:eastAsia="Times New Roman" w:hAnsi="Narkisim" w:cs="Arial"/>
          <w:b/>
          <w:bCs/>
          <w:color w:val="0070C0"/>
          <w:sz w:val="28"/>
          <w:szCs w:val="28"/>
          <w:rtl/>
          <w:lang w:eastAsia="en-US" w:bidi="ar-EG"/>
        </w:rPr>
      </w:pPr>
      <w:r w:rsidRPr="0051508F">
        <w:rPr>
          <w:rFonts w:ascii="Narkisim" w:eastAsia="Times New Roman" w:hAnsi="Narkisim" w:cs="Arial" w:hint="cs"/>
          <w:b/>
          <w:bCs/>
          <w:color w:val="0070C0"/>
          <w:sz w:val="28"/>
          <w:szCs w:val="28"/>
          <w:rtl/>
          <w:lang w:eastAsia="en-US" w:bidi="ar-EG"/>
        </w:rPr>
        <w:t>القدس</w:t>
      </w:r>
    </w:p>
    <w:p w:rsidR="0051508F" w:rsidRDefault="002E7FD3" w:rsidP="002E7FD3">
      <w:pPr>
        <w:tabs>
          <w:tab w:val="center" w:pos="4252"/>
          <w:tab w:val="right" w:pos="8504"/>
        </w:tabs>
        <w:rPr>
          <w:rFonts w:ascii="Narkisim" w:eastAsia="Times New Roman" w:hAnsi="Narkisim" w:cs="Arial"/>
          <w:b/>
          <w:bCs/>
          <w:sz w:val="28"/>
          <w:szCs w:val="28"/>
          <w:u w:val="single"/>
          <w:rtl/>
          <w:lang w:eastAsia="en-US" w:bidi="ar-EG"/>
        </w:rPr>
      </w:pPr>
      <w:r w:rsidRPr="002E7FD3">
        <w:rPr>
          <w:rFonts w:ascii="Narkisim" w:eastAsia="Times New Roman" w:hAnsi="Narkisim" w:cs="Narkisim"/>
          <w:b/>
          <w:bCs/>
          <w:sz w:val="28"/>
          <w:szCs w:val="28"/>
          <w:u w:val="single"/>
          <w:rtl/>
          <w:lang w:eastAsia="en-US"/>
        </w:rPr>
        <w:tab/>
      </w:r>
      <w:r w:rsidR="0051508F">
        <w:rPr>
          <w:rFonts w:ascii="Narkisim" w:eastAsia="Times New Roman" w:hAnsi="Narkisim" w:cs="Arial" w:hint="cs"/>
          <w:b/>
          <w:bCs/>
          <w:sz w:val="28"/>
          <w:szCs w:val="28"/>
          <w:u w:val="single"/>
          <w:rtl/>
          <w:lang w:eastAsia="en-US" w:bidi="ar-EG"/>
        </w:rPr>
        <w:t xml:space="preserve">نص الإعلان في الصحف </w:t>
      </w:r>
      <w:proofErr w:type="gramStart"/>
      <w:r w:rsidR="0051508F">
        <w:rPr>
          <w:rFonts w:ascii="Narkisim" w:eastAsia="Times New Roman" w:hAnsi="Narkisim" w:cs="Arial" w:hint="cs"/>
          <w:b/>
          <w:bCs/>
          <w:sz w:val="28"/>
          <w:szCs w:val="28"/>
          <w:u w:val="single"/>
          <w:rtl/>
          <w:lang w:eastAsia="en-US" w:bidi="ar-EG"/>
        </w:rPr>
        <w:t>وفي</w:t>
      </w:r>
      <w:proofErr w:type="gramEnd"/>
      <w:r w:rsidR="0051508F">
        <w:rPr>
          <w:rFonts w:ascii="Narkisim" w:eastAsia="Times New Roman" w:hAnsi="Narkisim" w:cs="Arial" w:hint="cs"/>
          <w:b/>
          <w:bCs/>
          <w:sz w:val="28"/>
          <w:szCs w:val="28"/>
          <w:u w:val="single"/>
          <w:rtl/>
          <w:lang w:eastAsia="en-US" w:bidi="ar-EG"/>
        </w:rPr>
        <w:t xml:space="preserve"> الانترنت </w:t>
      </w:r>
    </w:p>
    <w:p w:rsidR="002E7FD3" w:rsidRPr="002E7FD3" w:rsidRDefault="002E7FD3" w:rsidP="002E7FD3">
      <w:pPr>
        <w:jc w:val="right"/>
        <w:rPr>
          <w:rFonts w:ascii="Narkisim" w:eastAsia="Times New Roman" w:hAnsi="Narkisim" w:cs="Narkisim"/>
          <w:b/>
          <w:bCs/>
          <w:sz w:val="28"/>
          <w:szCs w:val="28"/>
          <w:u w:val="single"/>
          <w:rtl/>
          <w:lang w:eastAsia="en-US"/>
        </w:rPr>
      </w:pPr>
    </w:p>
    <w:p w:rsidR="0051508F" w:rsidRDefault="0051508F" w:rsidP="0051508F">
      <w:pPr>
        <w:jc w:val="center"/>
        <w:rPr>
          <w:rFonts w:ascii="Narkisim" w:eastAsia="Times New Roman" w:hAnsi="Narkisim" w:cs="Arial"/>
          <w:b/>
          <w:bCs/>
          <w:sz w:val="28"/>
          <w:szCs w:val="28"/>
          <w:u w:val="single"/>
          <w:rtl/>
          <w:lang w:eastAsia="en-US" w:bidi="ar-EG"/>
        </w:rPr>
      </w:pPr>
      <w:r>
        <w:rPr>
          <w:rFonts w:ascii="Narkisim" w:eastAsia="Times New Roman" w:hAnsi="Narkisim" w:cs="Arial" w:hint="cs"/>
          <w:b/>
          <w:bCs/>
          <w:sz w:val="28"/>
          <w:szCs w:val="28"/>
          <w:u w:val="single"/>
          <w:rtl/>
          <w:lang w:eastAsia="en-US" w:bidi="ar-EG"/>
        </w:rPr>
        <w:t xml:space="preserve">إعلان حول النيّة بإعداد لائحة مقدمي عروض من أجل مناقصة مغلقة بموضوع خدمات تغليف، نقل، عتالة وتخزين لفرع الموارد البنيوية في وزارة الخارجية </w:t>
      </w:r>
    </w:p>
    <w:p w:rsidR="002E7FD3" w:rsidRPr="002E7FD3" w:rsidRDefault="002E7FD3" w:rsidP="002E7FD3">
      <w:pPr>
        <w:jc w:val="center"/>
        <w:rPr>
          <w:rFonts w:ascii="Narkisim" w:eastAsia="Times New Roman" w:hAnsi="Narkisim" w:cs="Narkisim"/>
          <w:b/>
          <w:bCs/>
          <w:sz w:val="28"/>
          <w:szCs w:val="28"/>
          <w:u w:val="single"/>
          <w:rtl/>
          <w:lang w:eastAsia="en-US"/>
        </w:rPr>
      </w:pPr>
    </w:p>
    <w:p w:rsidR="0051508F" w:rsidRDefault="0051508F" w:rsidP="0051508F">
      <w:pPr>
        <w:jc w:val="both"/>
        <w:rPr>
          <w:rFonts w:ascii="Narkisim" w:eastAsia="Times New Roman" w:hAnsi="Narkisim" w:cs="Arial"/>
          <w:szCs w:val="28"/>
          <w:rtl/>
          <w:lang w:eastAsia="en-US" w:bidi="ar-EG"/>
        </w:rPr>
      </w:pPr>
      <w:r>
        <w:rPr>
          <w:rFonts w:ascii="Narkisim" w:eastAsia="Times New Roman" w:hAnsi="Narkisim" w:cs="Arial" w:hint="cs"/>
          <w:szCs w:val="28"/>
          <w:rtl/>
          <w:lang w:eastAsia="en-US" w:bidi="ar-EG"/>
        </w:rPr>
        <w:t xml:space="preserve">وزارة الخارجية معنية بإعداد لائحة مقدمي عروض لتقديم خدمات تشمل تغليف، نقل، عتالة وتخزين وأيضاً الاهتمام بالشحنات في مطار بن غوريون (  يشمل الاهتمام بالبريد الخارج وتحرير البريد الداخل). </w:t>
      </w:r>
    </w:p>
    <w:p w:rsidR="002E7FD3" w:rsidRPr="002E7FD3" w:rsidRDefault="0051508F" w:rsidP="00BB700A">
      <w:pPr>
        <w:jc w:val="both"/>
        <w:rPr>
          <w:rFonts w:ascii="Narkisim" w:eastAsia="Times New Roman" w:hAnsi="Narkisim" w:cs="Narkisim"/>
          <w:szCs w:val="28"/>
          <w:rtl/>
          <w:lang w:eastAsia="en-US"/>
        </w:rPr>
      </w:pPr>
      <w:proofErr w:type="gramStart"/>
      <w:r>
        <w:rPr>
          <w:rFonts w:ascii="Narkisim" w:eastAsia="Times New Roman" w:hAnsi="Narkisim" w:cs="Arial" w:hint="cs"/>
          <w:szCs w:val="28"/>
          <w:rtl/>
          <w:lang w:eastAsia="en-US" w:bidi="ar-EG"/>
        </w:rPr>
        <w:t>تعد</w:t>
      </w:r>
      <w:proofErr w:type="gramEnd"/>
      <w:r>
        <w:rPr>
          <w:rFonts w:ascii="Narkisim" w:eastAsia="Times New Roman" w:hAnsi="Narkisim" w:cs="Arial" w:hint="cs"/>
          <w:szCs w:val="28"/>
          <w:rtl/>
          <w:lang w:eastAsia="en-US" w:bidi="ar-EG"/>
        </w:rPr>
        <w:t xml:space="preserve"> اللائحة بموجب المادة </w:t>
      </w:r>
      <w:r w:rsidR="002E7FD3" w:rsidRPr="002E7FD3">
        <w:rPr>
          <w:rFonts w:ascii="Narkisim" w:eastAsia="Times New Roman" w:hAnsi="Narkisim" w:cs="Narkisim" w:hint="cs"/>
          <w:b/>
          <w:bCs/>
          <w:szCs w:val="28"/>
          <w:rtl/>
          <w:lang w:eastAsia="en-US"/>
        </w:rPr>
        <w:t>16(</w:t>
      </w:r>
      <w:r>
        <w:rPr>
          <w:rFonts w:ascii="Narkisim" w:eastAsia="Times New Roman" w:hAnsi="Narkisim" w:cs="Arial" w:hint="cs"/>
          <w:b/>
          <w:bCs/>
          <w:szCs w:val="28"/>
          <w:rtl/>
          <w:lang w:eastAsia="en-US" w:bidi="ar-EG"/>
        </w:rPr>
        <w:t>ج</w:t>
      </w:r>
      <w:r w:rsidR="002E7FD3" w:rsidRPr="002E7FD3">
        <w:rPr>
          <w:rFonts w:ascii="Narkisim" w:eastAsia="Times New Roman" w:hAnsi="Narkisim" w:cs="Narkisim" w:hint="cs"/>
          <w:szCs w:val="28"/>
          <w:rtl/>
          <w:lang w:eastAsia="en-US"/>
        </w:rPr>
        <w:t xml:space="preserve">) </w:t>
      </w:r>
      <w:r>
        <w:rPr>
          <w:rFonts w:ascii="Narkisim" w:eastAsia="Times New Roman" w:hAnsi="Narkisim" w:cs="Arial" w:hint="cs"/>
          <w:szCs w:val="28"/>
          <w:rtl/>
          <w:lang w:eastAsia="en-US" w:bidi="ar-EG"/>
        </w:rPr>
        <w:t xml:space="preserve">من أنظمة قانون واجب المناقصات، للعام </w:t>
      </w:r>
      <w:r w:rsidR="002E7FD3" w:rsidRPr="002E7FD3">
        <w:rPr>
          <w:rFonts w:ascii="Narkisim" w:eastAsia="Times New Roman" w:hAnsi="Narkisim" w:cs="Narkisim" w:hint="cs"/>
          <w:szCs w:val="28"/>
          <w:rtl/>
          <w:lang w:eastAsia="en-US"/>
        </w:rPr>
        <w:t>-1993 (</w:t>
      </w:r>
      <w:r>
        <w:rPr>
          <w:rFonts w:ascii="Narkisim" w:eastAsia="Times New Roman" w:hAnsi="Narkisim" w:cs="Arial" w:hint="cs"/>
          <w:szCs w:val="28"/>
          <w:rtl/>
          <w:lang w:eastAsia="en-US" w:bidi="ar-EG"/>
        </w:rPr>
        <w:t>لائحة مقدمي العروض</w:t>
      </w:r>
      <w:r w:rsidR="002E7FD3" w:rsidRPr="002E7FD3">
        <w:rPr>
          <w:rFonts w:ascii="Narkisim" w:eastAsia="Times New Roman" w:hAnsi="Narkisim" w:cs="Narkisim" w:hint="cs"/>
          <w:szCs w:val="28"/>
          <w:rtl/>
          <w:lang w:eastAsia="en-US"/>
        </w:rPr>
        <w:t>).</w:t>
      </w:r>
    </w:p>
    <w:p w:rsidR="00B0691B" w:rsidRDefault="00BB700A" w:rsidP="00B0691B">
      <w:pPr>
        <w:jc w:val="both"/>
        <w:rPr>
          <w:rFonts w:ascii="Times New Roman" w:eastAsia="Times New Roman" w:hAnsi="Times New Roman" w:cs="Arial"/>
          <w:sz w:val="28"/>
          <w:szCs w:val="28"/>
          <w:rtl/>
          <w:lang w:eastAsia="en-US" w:bidi="ar-EG"/>
        </w:rPr>
      </w:pPr>
      <w:r>
        <w:rPr>
          <w:rFonts w:ascii="Times New Roman" w:eastAsia="Times New Roman" w:hAnsi="Times New Roman" w:cs="Arial" w:hint="cs"/>
          <w:sz w:val="28"/>
          <w:szCs w:val="28"/>
          <w:rtl/>
          <w:lang w:eastAsia="en-US" w:bidi="ar-EG"/>
        </w:rPr>
        <w:t>يُطلب من مقدم العرض المعني بالانضمام للائحة إرسال استمارة تسجيل وأيضاً ملف ممسوح يشمل البروفيل المهني</w:t>
      </w:r>
      <w:r w:rsidR="00B0691B">
        <w:rPr>
          <w:rFonts w:ascii="Times New Roman" w:eastAsia="Times New Roman" w:hAnsi="Times New Roman" w:cs="Arial" w:hint="cs"/>
          <w:sz w:val="28"/>
          <w:szCs w:val="28"/>
          <w:rtl/>
          <w:lang w:eastAsia="en-US" w:bidi="ar-EG"/>
        </w:rPr>
        <w:t xml:space="preserve">، تفصيل التجربة وأفراد الطاقم من قبله، تفصيل الوسائل والمنشآت التي بحوزته، بما في ذلك: </w:t>
      </w:r>
      <w:r>
        <w:rPr>
          <w:rFonts w:ascii="Times New Roman" w:eastAsia="Times New Roman" w:hAnsi="Times New Roman" w:cs="Arial" w:hint="cs"/>
          <w:sz w:val="28"/>
          <w:szCs w:val="28"/>
          <w:rtl/>
          <w:lang w:eastAsia="en-US" w:bidi="ar-EG"/>
        </w:rPr>
        <w:t xml:space="preserve"> </w:t>
      </w:r>
    </w:p>
    <w:p w:rsidR="002E7FD3" w:rsidRPr="002E7FD3" w:rsidRDefault="00B0691B" w:rsidP="00B0691B">
      <w:pPr>
        <w:ind w:left="720"/>
        <w:jc w:val="both"/>
        <w:rPr>
          <w:rFonts w:ascii="Narkisim" w:eastAsia="Times New Roman" w:hAnsi="Narkisim" w:cstheme="minorBidi"/>
          <w:szCs w:val="28"/>
          <w:rtl/>
          <w:lang w:eastAsia="en-US" w:bidi="ar-EG"/>
        </w:rPr>
      </w:pPr>
      <w:r>
        <w:rPr>
          <w:rFonts w:ascii="Narkisim" w:eastAsia="Times New Roman" w:hAnsi="Narkisim" w:cstheme="minorBidi" w:hint="cs"/>
          <w:szCs w:val="28"/>
          <w:rtl/>
          <w:lang w:eastAsia="en-US" w:bidi="ar-EG"/>
        </w:rPr>
        <w:t xml:space="preserve">أ. طاقم خبير لتقديم خدمات تغليف، نقل، عتالة وما شابه ذلك. </w:t>
      </w:r>
    </w:p>
    <w:p w:rsidR="002E7FD3" w:rsidRPr="002E7FD3" w:rsidRDefault="00B0691B" w:rsidP="00B0691B">
      <w:pPr>
        <w:ind w:left="720"/>
        <w:jc w:val="both"/>
        <w:rPr>
          <w:rFonts w:ascii="Times New Roman" w:eastAsia="Times New Roman" w:hAnsi="Times New Roman" w:cs="Narkisim"/>
          <w:sz w:val="28"/>
          <w:szCs w:val="28"/>
          <w:rtl/>
          <w:lang w:eastAsia="en-US"/>
        </w:rPr>
      </w:pPr>
      <w:r>
        <w:rPr>
          <w:rFonts w:ascii="Times New Roman" w:eastAsia="Times New Roman" w:hAnsi="Times New Roman" w:cstheme="minorBidi" w:hint="cs"/>
          <w:sz w:val="28"/>
          <w:szCs w:val="28"/>
          <w:rtl/>
          <w:lang w:eastAsia="en-US" w:bidi="ar-EG"/>
        </w:rPr>
        <w:t xml:space="preserve">ب. شاحنتين اثنتين كل شاحنة قادرة على تحميل 5 طن على الأقل </w:t>
      </w:r>
      <w:proofErr w:type="gramStart"/>
      <w:r>
        <w:rPr>
          <w:rFonts w:ascii="Times New Roman" w:eastAsia="Times New Roman" w:hAnsi="Times New Roman" w:cstheme="minorBidi" w:hint="cs"/>
          <w:sz w:val="28"/>
          <w:szCs w:val="28"/>
          <w:rtl/>
          <w:lang w:eastAsia="en-US" w:bidi="ar-EG"/>
        </w:rPr>
        <w:t xml:space="preserve">وبارتفاع </w:t>
      </w:r>
      <w:r w:rsidR="002E7FD3" w:rsidRPr="002E7FD3">
        <w:rPr>
          <w:rFonts w:ascii="Times New Roman" w:eastAsia="Times New Roman" w:hAnsi="Times New Roman" w:cs="Narkisim" w:hint="cs"/>
          <w:sz w:val="28"/>
          <w:szCs w:val="28"/>
          <w:rtl/>
          <w:lang w:eastAsia="en-US"/>
        </w:rPr>
        <w:t xml:space="preserve"> 3</w:t>
      </w:r>
      <w:proofErr w:type="gramEnd"/>
      <w:r w:rsidR="002E7FD3" w:rsidRPr="002E7FD3">
        <w:rPr>
          <w:rFonts w:ascii="Times New Roman" w:eastAsia="Times New Roman" w:hAnsi="Times New Roman" w:cs="Narkisim" w:hint="cs"/>
          <w:sz w:val="28"/>
          <w:szCs w:val="28"/>
          <w:rtl/>
          <w:lang w:eastAsia="en-US"/>
        </w:rPr>
        <w:t xml:space="preserve">.5 </w:t>
      </w:r>
      <w:r>
        <w:rPr>
          <w:rFonts w:ascii="Times New Roman" w:eastAsia="Times New Roman" w:hAnsi="Times New Roman" w:cs="Arial" w:hint="cs"/>
          <w:sz w:val="28"/>
          <w:szCs w:val="28"/>
          <w:rtl/>
          <w:lang w:eastAsia="en-US" w:bidi="ar-EG"/>
        </w:rPr>
        <w:t xml:space="preserve">مت على الأكثر.  </w:t>
      </w:r>
    </w:p>
    <w:p w:rsidR="00B0691B" w:rsidRDefault="00B0691B" w:rsidP="00B0691B">
      <w:pPr>
        <w:ind w:left="720"/>
        <w:jc w:val="both"/>
        <w:rPr>
          <w:rFonts w:ascii="Times New Roman" w:eastAsia="Times New Roman" w:hAnsi="Times New Roman" w:cstheme="minorBidi"/>
          <w:sz w:val="28"/>
          <w:szCs w:val="28"/>
          <w:rtl/>
          <w:lang w:eastAsia="en-US" w:bidi="ar-EG"/>
        </w:rPr>
      </w:pPr>
      <w:r>
        <w:rPr>
          <w:rFonts w:ascii="Times New Roman" w:eastAsia="Times New Roman" w:hAnsi="Times New Roman" w:cstheme="minorBidi" w:hint="cs"/>
          <w:sz w:val="28"/>
          <w:szCs w:val="28"/>
          <w:rtl/>
          <w:lang w:eastAsia="en-US" w:bidi="ar-EG"/>
        </w:rPr>
        <w:t xml:space="preserve">ج.  منجرة ملائمة لبناء وتغليف الرزم والصناديق .  </w:t>
      </w:r>
    </w:p>
    <w:p w:rsidR="00B0691B" w:rsidRDefault="00B0691B" w:rsidP="00B0691B">
      <w:pPr>
        <w:ind w:left="720"/>
        <w:jc w:val="both"/>
        <w:rPr>
          <w:rFonts w:ascii="Times New Roman" w:eastAsia="Times New Roman" w:hAnsi="Times New Roman" w:cs="Arial"/>
          <w:sz w:val="28"/>
          <w:szCs w:val="28"/>
          <w:rtl/>
          <w:lang w:eastAsia="en-US" w:bidi="ar-EG"/>
        </w:rPr>
      </w:pPr>
      <w:r>
        <w:rPr>
          <w:rFonts w:ascii="Times New Roman" w:eastAsia="Times New Roman" w:hAnsi="Times New Roman" w:cstheme="minorBidi" w:hint="cs"/>
          <w:sz w:val="28"/>
          <w:szCs w:val="28"/>
          <w:rtl/>
          <w:lang w:eastAsia="en-US" w:bidi="ar-EG"/>
        </w:rPr>
        <w:t xml:space="preserve">د.  مخزن مغلق بمساحة </w:t>
      </w:r>
      <w:r w:rsidR="002E7FD3" w:rsidRPr="002E7FD3">
        <w:rPr>
          <w:rFonts w:ascii="Times New Roman" w:eastAsia="Times New Roman" w:hAnsi="Times New Roman" w:cs="Narkisim" w:hint="cs"/>
          <w:sz w:val="28"/>
          <w:szCs w:val="28"/>
          <w:rtl/>
          <w:lang w:eastAsia="en-US"/>
        </w:rPr>
        <w:t xml:space="preserve">200 </w:t>
      </w:r>
      <w:r>
        <w:rPr>
          <w:rFonts w:ascii="Times New Roman" w:eastAsia="Times New Roman" w:hAnsi="Times New Roman" w:cs="Arial" w:hint="cs"/>
          <w:sz w:val="28"/>
          <w:szCs w:val="28"/>
          <w:rtl/>
          <w:lang w:eastAsia="en-US" w:bidi="ar-EG"/>
        </w:rPr>
        <w:t xml:space="preserve">متر مرع على الأقل، </w:t>
      </w:r>
      <w:proofErr w:type="gramStart"/>
      <w:r>
        <w:rPr>
          <w:rFonts w:ascii="Times New Roman" w:eastAsia="Times New Roman" w:hAnsi="Times New Roman" w:cs="Arial" w:hint="cs"/>
          <w:sz w:val="28"/>
          <w:szCs w:val="28"/>
          <w:rtl/>
          <w:lang w:eastAsia="en-US" w:bidi="ar-EG"/>
        </w:rPr>
        <w:t>ملائم</w:t>
      </w:r>
      <w:proofErr w:type="gramEnd"/>
      <w:r>
        <w:rPr>
          <w:rFonts w:ascii="Times New Roman" w:eastAsia="Times New Roman" w:hAnsi="Times New Roman" w:cs="Arial" w:hint="cs"/>
          <w:sz w:val="28"/>
          <w:szCs w:val="28"/>
          <w:rtl/>
          <w:lang w:eastAsia="en-US" w:bidi="ar-EG"/>
        </w:rPr>
        <w:t xml:space="preserve"> لتخزين الشحنات.  </w:t>
      </w:r>
    </w:p>
    <w:p w:rsidR="00B0691B" w:rsidRDefault="00B0691B" w:rsidP="00B0691B">
      <w:pPr>
        <w:jc w:val="both"/>
        <w:rPr>
          <w:rFonts w:ascii="Narkisim" w:eastAsia="Times New Roman" w:hAnsi="Narkisim" w:cs="Arial"/>
          <w:szCs w:val="28"/>
          <w:rtl/>
          <w:lang w:eastAsia="en-US" w:bidi="ar-EG"/>
        </w:rPr>
      </w:pPr>
      <w:r>
        <w:rPr>
          <w:rFonts w:ascii="Times New Roman" w:eastAsia="Times New Roman" w:hAnsi="Times New Roman" w:cs="Arial" w:hint="cs"/>
          <w:sz w:val="28"/>
          <w:szCs w:val="28"/>
          <w:rtl/>
          <w:lang w:eastAsia="en-US" w:bidi="ar-EG"/>
        </w:rPr>
        <w:t xml:space="preserve">يضم للائحة فقط مقدمي العروض الذين تجربتهم، منشآتهم وقدراتهم تعتبر ملائمة بموجب المواد والمعطيات </w:t>
      </w:r>
      <w:r>
        <w:rPr>
          <w:rFonts w:ascii="Narkisim" w:eastAsia="Times New Roman" w:hAnsi="Narkisim" w:cs="Arial" w:hint="cs"/>
          <w:szCs w:val="28"/>
          <w:rtl/>
          <w:lang w:eastAsia="en-US" w:bidi="ar-EG"/>
        </w:rPr>
        <w:t xml:space="preserve">التي قدموها وبموجب الطلبات المهنية للوزارة. </w:t>
      </w:r>
    </w:p>
    <w:p w:rsidR="002E7FD3" w:rsidRPr="002E7FD3" w:rsidRDefault="00B0691B" w:rsidP="00362222">
      <w:pPr>
        <w:jc w:val="both"/>
        <w:rPr>
          <w:rFonts w:ascii="Narkisim" w:eastAsia="Times New Roman" w:hAnsi="Narkisim" w:cs="Narkisim"/>
          <w:szCs w:val="28"/>
          <w:rtl/>
          <w:lang w:eastAsia="en-US"/>
        </w:rPr>
      </w:pPr>
      <w:r>
        <w:rPr>
          <w:rFonts w:ascii="Narkisim" w:eastAsia="Times New Roman" w:hAnsi="Narkisim" w:cs="Arial" w:hint="cs"/>
          <w:szCs w:val="28"/>
          <w:rtl/>
          <w:lang w:eastAsia="en-US" w:bidi="ar-EG"/>
        </w:rPr>
        <w:t>بعد إعداد اللائحة، تتوجه الوزارة لمقدمي العروض الذين تم شملهم فيها،</w:t>
      </w:r>
      <w:r w:rsidR="00362222">
        <w:rPr>
          <w:rFonts w:ascii="Narkisim" w:eastAsia="Times New Roman" w:hAnsi="Narkisim" w:cs="Arial" w:hint="cs"/>
          <w:szCs w:val="28"/>
          <w:rtl/>
          <w:lang w:eastAsia="en-US" w:bidi="ar-EG"/>
        </w:rPr>
        <w:t xml:space="preserve"> وتتم </w:t>
      </w:r>
      <w:proofErr w:type="gramStart"/>
      <w:r w:rsidR="00362222">
        <w:rPr>
          <w:rFonts w:ascii="Narkisim" w:eastAsia="Times New Roman" w:hAnsi="Narkisim" w:cs="Arial" w:hint="cs"/>
          <w:szCs w:val="28"/>
          <w:rtl/>
          <w:lang w:eastAsia="en-US" w:bidi="ar-EG"/>
        </w:rPr>
        <w:t xml:space="preserve">دعوتهم </w:t>
      </w:r>
      <w:r>
        <w:rPr>
          <w:rFonts w:ascii="Narkisim" w:eastAsia="Times New Roman" w:hAnsi="Narkisim" w:cs="Arial" w:hint="cs"/>
          <w:szCs w:val="28"/>
          <w:rtl/>
          <w:lang w:eastAsia="en-US" w:bidi="ar-EG"/>
        </w:rPr>
        <w:t xml:space="preserve"> </w:t>
      </w:r>
      <w:r w:rsidR="00362222">
        <w:rPr>
          <w:rFonts w:ascii="Narkisim" w:eastAsia="Times New Roman" w:hAnsi="Narkisim" w:cs="Arial" w:hint="cs"/>
          <w:szCs w:val="28"/>
          <w:rtl/>
          <w:lang w:eastAsia="en-US" w:bidi="ar-EG"/>
        </w:rPr>
        <w:t>للاشتراك</w:t>
      </w:r>
      <w:proofErr w:type="gramEnd"/>
      <w:r w:rsidR="00362222">
        <w:rPr>
          <w:rFonts w:ascii="Narkisim" w:eastAsia="Times New Roman" w:hAnsi="Narkisim" w:cs="Arial" w:hint="cs"/>
          <w:szCs w:val="28"/>
          <w:rtl/>
          <w:lang w:eastAsia="en-US" w:bidi="ar-EG"/>
        </w:rPr>
        <w:t xml:space="preserve"> بالمناقصة المغلقة</w:t>
      </w:r>
      <w:r>
        <w:rPr>
          <w:rFonts w:ascii="Narkisim" w:eastAsia="Times New Roman" w:hAnsi="Narkisim" w:cs="Arial" w:hint="cs"/>
          <w:szCs w:val="28"/>
          <w:rtl/>
          <w:lang w:eastAsia="en-US" w:bidi="ar-EG"/>
        </w:rPr>
        <w:t xml:space="preserve"> </w:t>
      </w:r>
      <w:r w:rsidR="00362222">
        <w:rPr>
          <w:rFonts w:ascii="Narkisim" w:eastAsia="Times New Roman" w:hAnsi="Narkisim" w:cs="Arial" w:hint="cs"/>
          <w:szCs w:val="28"/>
          <w:rtl/>
          <w:lang w:eastAsia="en-US" w:bidi="ar-EG"/>
        </w:rPr>
        <w:t>لتقديم الخدمات المذكورة أعلاه، بموجب المادة</w:t>
      </w:r>
      <w:r w:rsidR="002E7FD3" w:rsidRPr="002E7FD3">
        <w:rPr>
          <w:rFonts w:ascii="Narkisim" w:eastAsia="Times New Roman" w:hAnsi="Narkisim" w:cs="Narkisim" w:hint="cs"/>
          <w:szCs w:val="28"/>
          <w:rtl/>
          <w:lang w:eastAsia="en-US"/>
        </w:rPr>
        <w:t xml:space="preserve"> 16</w:t>
      </w:r>
      <w:r w:rsidR="00362222">
        <w:rPr>
          <w:rFonts w:ascii="Narkisim" w:eastAsia="Times New Roman" w:hAnsi="Narkisim" w:cs="Arial" w:hint="cs"/>
          <w:szCs w:val="28"/>
          <w:rtl/>
          <w:lang w:eastAsia="en-US" w:bidi="ar-EG"/>
        </w:rPr>
        <w:t>أ</w:t>
      </w:r>
      <w:r w:rsidR="002E7FD3" w:rsidRPr="002E7FD3">
        <w:rPr>
          <w:rFonts w:ascii="Narkisim" w:eastAsia="Times New Roman" w:hAnsi="Narkisim" w:cs="Narkisim" w:hint="cs"/>
          <w:szCs w:val="28"/>
          <w:rtl/>
          <w:lang w:eastAsia="en-US"/>
        </w:rPr>
        <w:t>(</w:t>
      </w:r>
      <w:r w:rsidR="00362222">
        <w:rPr>
          <w:rFonts w:ascii="Narkisim" w:eastAsia="Times New Roman" w:hAnsi="Narkisim" w:cs="Arial" w:hint="cs"/>
          <w:szCs w:val="28"/>
          <w:rtl/>
          <w:lang w:eastAsia="en-US" w:bidi="ar-EG"/>
        </w:rPr>
        <w:t>أ</w:t>
      </w:r>
      <w:r w:rsidR="002E7FD3" w:rsidRPr="002E7FD3">
        <w:rPr>
          <w:rFonts w:ascii="Narkisim" w:eastAsia="Times New Roman" w:hAnsi="Narkisim" w:cs="Narkisim" w:hint="cs"/>
          <w:szCs w:val="28"/>
          <w:rtl/>
          <w:lang w:eastAsia="en-US"/>
        </w:rPr>
        <w:t xml:space="preserve">) </w:t>
      </w:r>
      <w:r w:rsidR="00362222">
        <w:rPr>
          <w:rFonts w:ascii="Narkisim" w:eastAsia="Times New Roman" w:hAnsi="Narkisim" w:cs="Arial" w:hint="cs"/>
          <w:szCs w:val="28"/>
          <w:rtl/>
          <w:lang w:eastAsia="en-US" w:bidi="ar-EG"/>
        </w:rPr>
        <w:t xml:space="preserve">من أنظمة واجب المناقصات ،  للعام </w:t>
      </w:r>
      <w:r w:rsidR="002E7FD3" w:rsidRPr="002E7FD3">
        <w:rPr>
          <w:rFonts w:ascii="Narkisim" w:eastAsia="Times New Roman" w:hAnsi="Narkisim" w:cs="Narkisim" w:hint="cs"/>
          <w:szCs w:val="28"/>
          <w:rtl/>
          <w:lang w:eastAsia="en-US"/>
        </w:rPr>
        <w:t>-1993.</w:t>
      </w:r>
    </w:p>
    <w:p w:rsidR="002E7FD3" w:rsidRPr="002E7FD3" w:rsidRDefault="00362222" w:rsidP="00362222">
      <w:pPr>
        <w:jc w:val="both"/>
        <w:rPr>
          <w:rFonts w:ascii="Narkisim" w:eastAsia="Times New Roman" w:hAnsi="Narkisim" w:cs="Narkisim"/>
          <w:sz w:val="28"/>
          <w:szCs w:val="28"/>
          <w:lang w:eastAsia="en-US"/>
        </w:rPr>
      </w:pPr>
      <w:proofErr w:type="gramStart"/>
      <w:r>
        <w:rPr>
          <w:rFonts w:ascii="Narkisim" w:eastAsia="Times New Roman" w:hAnsi="Narkisim" w:cs="Arial" w:hint="cs"/>
          <w:sz w:val="28"/>
          <w:szCs w:val="28"/>
          <w:rtl/>
          <w:lang w:eastAsia="en-US" w:bidi="ar-EG"/>
        </w:rPr>
        <w:t>مقدم</w:t>
      </w:r>
      <w:proofErr w:type="gramEnd"/>
      <w:r>
        <w:rPr>
          <w:rFonts w:ascii="Narkisim" w:eastAsia="Times New Roman" w:hAnsi="Narkisim" w:cs="Arial" w:hint="cs"/>
          <w:sz w:val="28"/>
          <w:szCs w:val="28"/>
          <w:rtl/>
          <w:lang w:eastAsia="en-US" w:bidi="ar-EG"/>
        </w:rPr>
        <w:t xml:space="preserve"> العرض الذي يتم اختيار عرضه بالمناقصة المغلقة ( فيما يلي المزود) يُطلب منه تقديم الخدمات </w:t>
      </w:r>
      <w:r>
        <w:rPr>
          <w:rFonts w:ascii="Narkisim" w:eastAsia="Times New Roman" w:hAnsi="Narkisim" w:cs="Arial" w:hint="cs"/>
          <w:sz w:val="28"/>
          <w:szCs w:val="28"/>
          <w:u w:val="single"/>
          <w:rtl/>
          <w:lang w:eastAsia="en-US" w:bidi="ar-EG"/>
        </w:rPr>
        <w:t>من خلال استيفائه بجداول الرد القصيرة.</w:t>
      </w:r>
      <w:r w:rsidR="002E7FD3" w:rsidRPr="002E7FD3">
        <w:rPr>
          <w:rFonts w:ascii="Narkisim" w:eastAsia="Times New Roman" w:hAnsi="Narkisim" w:cs="Narkisim" w:hint="cs"/>
          <w:sz w:val="28"/>
          <w:szCs w:val="28"/>
          <w:u w:val="single"/>
          <w:rtl/>
          <w:lang w:eastAsia="en-US"/>
        </w:rPr>
        <w:t xml:space="preserve"> </w:t>
      </w:r>
      <w:r>
        <w:rPr>
          <w:rFonts w:ascii="Narkisim" w:eastAsia="Times New Roman" w:hAnsi="Narkisim" w:cs="Arial" w:hint="cs"/>
          <w:sz w:val="28"/>
          <w:szCs w:val="28"/>
          <w:rtl/>
          <w:lang w:eastAsia="en-US" w:bidi="ar-EG"/>
        </w:rPr>
        <w:t xml:space="preserve">كذلك، الخدمات تشمل فيما تشمله ، الحضور بشكل يومي لوزارة الخارجية (مباني الحكومة،  القدس)، جمع طرود البريد والشحنات، تغليفها بشكل مهني و نقلها للأهداف المختلفة،  مثل مطار بن غوريون ، وأهداف إضافية أخرى في جميع أرجاء البلاد.        </w:t>
      </w:r>
    </w:p>
    <w:p w:rsidR="002E7FD3" w:rsidRPr="002E7FD3" w:rsidRDefault="00362222" w:rsidP="001B40B3">
      <w:pPr>
        <w:spacing w:after="120"/>
        <w:jc w:val="both"/>
        <w:rPr>
          <w:rFonts w:ascii="Narkisim" w:eastAsia="Times New Roman" w:hAnsi="Narkisim" w:cs="Narkisim"/>
          <w:szCs w:val="28"/>
          <w:rtl/>
          <w:lang w:eastAsia="en-US"/>
        </w:rPr>
      </w:pPr>
      <w:r>
        <w:rPr>
          <w:rFonts w:ascii="Narkisim" w:eastAsia="Times New Roman" w:hAnsi="Narkisim" w:cs="Arial" w:hint="cs"/>
          <w:szCs w:val="28"/>
          <w:rtl/>
          <w:lang w:eastAsia="en-US" w:bidi="ar-EG"/>
        </w:rPr>
        <w:t xml:space="preserve">يوضح بهذا، أنه </w:t>
      </w:r>
      <w:proofErr w:type="gramStart"/>
      <w:r>
        <w:rPr>
          <w:rFonts w:ascii="Narkisim" w:eastAsia="Times New Roman" w:hAnsi="Narkisim" w:cs="Arial" w:hint="cs"/>
          <w:szCs w:val="28"/>
          <w:rtl/>
          <w:lang w:eastAsia="en-US" w:bidi="ar-EG"/>
        </w:rPr>
        <w:t>يمكن  تقديم</w:t>
      </w:r>
      <w:proofErr w:type="gramEnd"/>
      <w:r>
        <w:rPr>
          <w:rFonts w:ascii="Narkisim" w:eastAsia="Times New Roman" w:hAnsi="Narkisim" w:cs="Arial" w:hint="cs"/>
          <w:szCs w:val="28"/>
          <w:rtl/>
          <w:lang w:eastAsia="en-US" w:bidi="ar-EG"/>
        </w:rPr>
        <w:t xml:space="preserve"> الخدمات  فقط من  قبل عمال المزود الذين هم  أصحاب مواطنة إسرائيل</w:t>
      </w:r>
      <w:r w:rsidR="001B40B3">
        <w:rPr>
          <w:rFonts w:ascii="Narkisim" w:eastAsia="Times New Roman" w:hAnsi="Narkisim" w:cs="Arial" w:hint="cs"/>
          <w:szCs w:val="28"/>
          <w:rtl/>
          <w:lang w:eastAsia="en-US" w:bidi="ar-EG"/>
        </w:rPr>
        <w:t>ي</w:t>
      </w:r>
      <w:r>
        <w:rPr>
          <w:rFonts w:ascii="Narkisim" w:eastAsia="Times New Roman" w:hAnsi="Narkisim" w:cs="Arial" w:hint="cs"/>
          <w:szCs w:val="28"/>
          <w:rtl/>
          <w:lang w:eastAsia="en-US" w:bidi="ar-EG"/>
        </w:rPr>
        <w:t xml:space="preserve">ة.  </w:t>
      </w:r>
    </w:p>
    <w:p w:rsidR="009B44DE" w:rsidRDefault="009B44DE" w:rsidP="009B44DE">
      <w:pPr>
        <w:spacing w:after="120"/>
        <w:jc w:val="both"/>
        <w:rPr>
          <w:rFonts w:ascii="Narkisim" w:eastAsia="Times New Roman" w:hAnsi="Narkisim" w:cs="Arial"/>
          <w:szCs w:val="28"/>
          <w:rtl/>
          <w:lang w:eastAsia="en-US" w:bidi="ar-EG"/>
        </w:rPr>
      </w:pPr>
      <w:r>
        <w:rPr>
          <w:rFonts w:ascii="Narkisim" w:eastAsia="Times New Roman" w:hAnsi="Narkisim" w:cs="Arial" w:hint="cs"/>
          <w:szCs w:val="28"/>
          <w:rtl/>
          <w:lang w:eastAsia="en-US" w:bidi="ar-EG"/>
        </w:rPr>
        <w:t xml:space="preserve">القرار حول مواعيد المناقصة المغلقة وحول هوية مقدمي العروض الذين ستتم دعوتهم للاشتراك  فيها من قبل لجنة الناقصات التابعة لوزارة الخارجية وفقاَ لاستيفاء مقدم العرض بالمعايير المهنية وايضاً بالخضوع للحصول على تصريح أمني ( يقدم هذا التصريح بعد فحص ضابط الأمن في الوزارة لمعطيات مقدم  العرض التي قدمها) </w:t>
      </w:r>
      <w:r>
        <w:rPr>
          <w:rFonts w:ascii="Narkisim" w:eastAsia="Times New Roman" w:hAnsi="Narkisim" w:cstheme="minorBidi" w:hint="cs"/>
          <w:szCs w:val="28"/>
          <w:rtl/>
          <w:lang w:eastAsia="en-US" w:bidi="ar-EG"/>
        </w:rPr>
        <w:t>.</w:t>
      </w:r>
      <w:proofErr w:type="gramStart"/>
      <w:r>
        <w:rPr>
          <w:rFonts w:ascii="Narkisim" w:eastAsia="Times New Roman" w:hAnsi="Narkisim" w:cstheme="minorBidi" w:hint="cs"/>
          <w:szCs w:val="28"/>
          <w:rtl/>
          <w:lang w:eastAsia="en-US" w:bidi="ar-EG"/>
        </w:rPr>
        <w:t>لا</w:t>
      </w:r>
      <w:proofErr w:type="gramEnd"/>
      <w:r>
        <w:rPr>
          <w:rFonts w:ascii="Narkisim" w:eastAsia="Times New Roman" w:hAnsi="Narkisim" w:cstheme="minorBidi" w:hint="cs"/>
          <w:szCs w:val="28"/>
          <w:rtl/>
          <w:lang w:eastAsia="en-US" w:bidi="ar-EG"/>
        </w:rPr>
        <w:t xml:space="preserve"> تلتزم الوزارة</w:t>
      </w:r>
      <w:r w:rsidR="002E7FD3" w:rsidRPr="002E7FD3">
        <w:rPr>
          <w:rFonts w:ascii="Narkisim" w:eastAsia="Times New Roman" w:hAnsi="Narkisim" w:cs="Narkisim" w:hint="cs"/>
          <w:szCs w:val="28"/>
          <w:rtl/>
          <w:lang w:eastAsia="en-US"/>
        </w:rPr>
        <w:t xml:space="preserve"> </w:t>
      </w:r>
      <w:r>
        <w:rPr>
          <w:rFonts w:ascii="Narkisim" w:eastAsia="Times New Roman" w:hAnsi="Narkisim" w:cstheme="minorBidi" w:hint="cs"/>
          <w:szCs w:val="28"/>
          <w:rtl/>
          <w:lang w:eastAsia="en-US" w:bidi="ar-EG"/>
        </w:rPr>
        <w:t xml:space="preserve">أن ترفق للائحة عدد حد أدنى من مقدمي العروض </w:t>
      </w:r>
      <w:r>
        <w:rPr>
          <w:rFonts w:ascii="Narkisim" w:eastAsia="Times New Roman" w:hAnsi="Narkisim" w:cs="Arial" w:hint="cs"/>
          <w:szCs w:val="28"/>
          <w:rtl/>
          <w:lang w:eastAsia="en-US" w:bidi="ar-EG"/>
        </w:rPr>
        <w:t xml:space="preserve">ولا تلتزم بطلب خدمات من المزود بحجم حد أدنى أياً كان. </w:t>
      </w:r>
    </w:p>
    <w:p w:rsidR="009B44DE" w:rsidRDefault="009B44DE" w:rsidP="009B44DE">
      <w:pPr>
        <w:spacing w:after="120"/>
        <w:jc w:val="both"/>
        <w:rPr>
          <w:rFonts w:ascii="Narkisim" w:eastAsia="Times New Roman" w:hAnsi="Narkisim" w:cs="Arial"/>
          <w:szCs w:val="28"/>
          <w:rtl/>
          <w:lang w:eastAsia="en-US" w:bidi="ar-EG"/>
        </w:rPr>
      </w:pPr>
      <w:r>
        <w:rPr>
          <w:rFonts w:ascii="Narkisim" w:eastAsia="Times New Roman" w:hAnsi="Narkisim" w:cs="Arial" w:hint="cs"/>
          <w:szCs w:val="28"/>
          <w:rtl/>
          <w:lang w:eastAsia="en-US" w:bidi="ar-EG"/>
        </w:rPr>
        <w:t xml:space="preserve">استمارة التسجيل وتعليمات تقديم الطلب للانضمام للائحة موجودة في موقع انترنت وزارة الخارجية باللغة العبرية بالعنو ان  </w:t>
      </w:r>
      <w:r w:rsidR="002E7FD3" w:rsidRPr="002E7FD3">
        <w:rPr>
          <w:rFonts w:ascii="Narkisim" w:eastAsia="Times New Roman" w:hAnsi="Narkisim" w:cs="Narkisim"/>
          <w:szCs w:val="28"/>
          <w:lang w:eastAsia="en-US"/>
        </w:rPr>
        <w:t>www.mfa.gov.il/MFAHeb</w:t>
      </w:r>
      <w:r w:rsidR="002E7FD3" w:rsidRPr="002E7FD3">
        <w:rPr>
          <w:rFonts w:ascii="Narkisim" w:eastAsia="Times New Roman" w:hAnsi="Narkisim" w:cs="Narkisim"/>
          <w:szCs w:val="28"/>
          <w:rtl/>
          <w:lang w:eastAsia="en-US"/>
        </w:rPr>
        <w:t xml:space="preserve"> (</w:t>
      </w:r>
      <w:r>
        <w:rPr>
          <w:rFonts w:ascii="Narkisim" w:eastAsia="Times New Roman" w:hAnsi="Narkisim" w:cs="Arial" w:hint="cs"/>
          <w:szCs w:val="28"/>
          <w:rtl/>
          <w:lang w:eastAsia="en-US" w:bidi="ar-EG"/>
        </w:rPr>
        <w:t xml:space="preserve">معلومات وخدمات - مناقصات). </w:t>
      </w:r>
    </w:p>
    <w:p w:rsidR="002E7FD3" w:rsidRPr="002E7FD3" w:rsidRDefault="009B44DE" w:rsidP="003D4532">
      <w:pPr>
        <w:spacing w:after="120"/>
        <w:jc w:val="both"/>
        <w:rPr>
          <w:rFonts w:ascii="Narkisim" w:eastAsia="Times New Roman" w:hAnsi="Narkisim" w:cs="Narkisim"/>
          <w:szCs w:val="28"/>
          <w:rtl/>
          <w:lang w:eastAsia="en-US"/>
        </w:rPr>
      </w:pPr>
      <w:r>
        <w:rPr>
          <w:rFonts w:ascii="Narkisim" w:eastAsia="Times New Roman" w:hAnsi="Narkisim" w:cs="Arial" w:hint="cs"/>
          <w:szCs w:val="28"/>
          <w:rtl/>
          <w:lang w:eastAsia="en-US" w:bidi="ar-EG"/>
        </w:rPr>
        <w:t>يجب تقديم التوجه لعنوان البريد</w:t>
      </w:r>
      <w:r w:rsidR="003D4532">
        <w:rPr>
          <w:rFonts w:ascii="Narkisim" w:eastAsia="Times New Roman" w:hAnsi="Narkisim" w:cs="Arial" w:hint="cs"/>
          <w:szCs w:val="28"/>
          <w:rtl/>
          <w:lang w:eastAsia="en-US" w:bidi="ar-EG"/>
        </w:rPr>
        <w:t xml:space="preserve"> </w:t>
      </w:r>
      <w:r>
        <w:rPr>
          <w:rFonts w:ascii="Narkisim" w:eastAsia="Times New Roman" w:hAnsi="Narkisim" w:cs="Arial" w:hint="cs"/>
          <w:szCs w:val="28"/>
          <w:rtl/>
          <w:lang w:eastAsia="en-US" w:bidi="ar-EG"/>
        </w:rPr>
        <w:t xml:space="preserve">الالكتروني </w:t>
      </w:r>
      <w:hyperlink r:id="rId9" w:history="1">
        <w:r w:rsidR="002E7FD3" w:rsidRPr="002E7FD3">
          <w:rPr>
            <w:rFonts w:ascii="Narkisim" w:eastAsia="Times New Roman" w:hAnsi="Narkisim" w:cs="Narkisim"/>
            <w:color w:val="0000FF"/>
            <w:szCs w:val="28"/>
            <w:u w:val="single"/>
            <w:lang w:eastAsia="en-US"/>
          </w:rPr>
          <w:t>michrazim@mfa.</w:t>
        </w:r>
        <w:proofErr w:type="gramStart"/>
        <w:r w:rsidR="002E7FD3" w:rsidRPr="002E7FD3">
          <w:rPr>
            <w:rFonts w:ascii="Narkisim" w:eastAsia="Times New Roman" w:hAnsi="Narkisim" w:cs="Narkisim"/>
            <w:color w:val="0000FF"/>
            <w:szCs w:val="28"/>
            <w:u w:val="single"/>
            <w:lang w:eastAsia="en-US"/>
          </w:rPr>
          <w:t>gov.il</w:t>
        </w:r>
      </w:hyperlink>
      <w:r w:rsidR="002E7FD3" w:rsidRPr="002E7FD3">
        <w:rPr>
          <w:rFonts w:ascii="Narkisim" w:eastAsia="Times New Roman" w:hAnsi="Narkisim" w:cs="Narkisim" w:hint="cs"/>
          <w:szCs w:val="28"/>
          <w:rtl/>
          <w:lang w:eastAsia="en-US"/>
        </w:rPr>
        <w:t xml:space="preserve"> </w:t>
      </w:r>
      <w:r w:rsidR="003D4532">
        <w:rPr>
          <w:rFonts w:ascii="Narkisim" w:eastAsia="Times New Roman" w:hAnsi="Narkisim" w:cs="Arial" w:hint="cs"/>
          <w:szCs w:val="28"/>
          <w:rtl/>
          <w:lang w:eastAsia="en-US" w:bidi="ar-EG"/>
        </w:rPr>
        <w:t>وأيضاً للعنوان</w:t>
      </w:r>
      <w:r w:rsidR="002E7FD3" w:rsidRPr="002E7FD3">
        <w:rPr>
          <w:rFonts w:ascii="Narkisim" w:eastAsia="Times New Roman" w:hAnsi="Narkisim" w:cs="Narkisim" w:hint="cs"/>
          <w:szCs w:val="28"/>
          <w:rtl/>
          <w:lang w:eastAsia="en-US"/>
        </w:rPr>
        <w:t xml:space="preserve"> </w:t>
      </w:r>
      <w:hyperlink r:id="rId10" w:history="1">
        <w:r w:rsidR="002E7FD3" w:rsidRPr="002E7FD3">
          <w:rPr>
            <w:rFonts w:ascii="Narkisim" w:eastAsia="Times New Roman" w:hAnsi="Narkisim" w:cs="Narkisim"/>
            <w:color w:val="0000FF"/>
            <w:szCs w:val="28"/>
            <w:u w:val="single"/>
            <w:lang w:eastAsia="en-US"/>
          </w:rPr>
          <w:t>shirel.elbaz@mfa.gov.il</w:t>
        </w:r>
      </w:hyperlink>
      <w:r w:rsidR="002E7FD3" w:rsidRPr="002E7FD3">
        <w:rPr>
          <w:rFonts w:ascii="Narkisim" w:eastAsia="Times New Roman" w:hAnsi="Narkisim" w:cs="Narkisim" w:hint="cs"/>
          <w:szCs w:val="28"/>
          <w:rtl/>
          <w:lang w:eastAsia="en-US"/>
        </w:rPr>
        <w:t>.</w:t>
      </w:r>
      <w:proofErr w:type="gramEnd"/>
    </w:p>
    <w:p w:rsidR="003D4532" w:rsidRDefault="003D4532" w:rsidP="003D4532">
      <w:pPr>
        <w:spacing w:after="120"/>
        <w:jc w:val="both"/>
        <w:rPr>
          <w:rFonts w:ascii="Narkisim" w:eastAsia="Times New Roman" w:hAnsi="Narkisim" w:cs="Arial"/>
          <w:szCs w:val="28"/>
          <w:rtl/>
          <w:lang w:eastAsia="en-US" w:bidi="ar-EG"/>
        </w:rPr>
      </w:pPr>
      <w:r>
        <w:rPr>
          <w:rFonts w:ascii="Narkisim" w:eastAsia="Times New Roman" w:hAnsi="Narkisim" w:cs="Arial" w:hint="cs"/>
          <w:szCs w:val="28"/>
          <w:rtl/>
          <w:lang w:eastAsia="en-US" w:bidi="ar-EG"/>
        </w:rPr>
        <w:t>عند تقديم الطلب للوزارة عبر البريد الالكتروني يجب التسجيل " خدمات تغليف،  نقل، عتالة وتخزين- تقديم طلب ترشيح للائحة مدمي العروض .</w:t>
      </w:r>
    </w:p>
    <w:p w:rsidR="003D4532" w:rsidRDefault="003D4532" w:rsidP="003D4532">
      <w:pPr>
        <w:spacing w:after="120"/>
        <w:jc w:val="both"/>
        <w:rPr>
          <w:rFonts w:ascii="Narkisim" w:eastAsia="Times New Roman" w:hAnsi="Narkisim" w:cs="Arial"/>
          <w:szCs w:val="28"/>
          <w:rtl/>
          <w:lang w:eastAsia="en-US" w:bidi="ar-EG"/>
        </w:rPr>
      </w:pPr>
      <w:r>
        <w:rPr>
          <w:rFonts w:ascii="Narkisim" w:eastAsia="Times New Roman" w:hAnsi="Narkisim" w:cs="Arial" w:hint="cs"/>
          <w:szCs w:val="28"/>
          <w:rtl/>
          <w:lang w:eastAsia="en-US" w:bidi="ar-EG"/>
        </w:rPr>
        <w:t xml:space="preserve">الموعد الأخير لتقديم الطلبات للوزارة </w:t>
      </w:r>
      <w:r w:rsidRPr="003D4532">
        <w:rPr>
          <w:rFonts w:ascii="Narkisim" w:eastAsia="Times New Roman" w:hAnsi="Narkisim" w:cs="Arial" w:hint="cs"/>
          <w:b/>
          <w:bCs/>
          <w:szCs w:val="28"/>
          <w:rtl/>
          <w:lang w:eastAsia="en-US" w:bidi="ar-EG"/>
        </w:rPr>
        <w:t>حتى موعد أقصاه</w:t>
      </w:r>
      <w:r w:rsidR="002E7FD3" w:rsidRPr="002E7FD3">
        <w:rPr>
          <w:rFonts w:ascii="Narkisim" w:eastAsia="Times New Roman" w:hAnsi="Narkisim" w:cs="Narkisim" w:hint="cs"/>
          <w:b/>
          <w:bCs/>
          <w:szCs w:val="28"/>
          <w:rtl/>
          <w:lang w:eastAsia="en-US"/>
        </w:rPr>
        <w:t xml:space="preserve"> </w:t>
      </w:r>
      <w:proofErr w:type="gramStart"/>
      <w:r w:rsidRPr="003D4532">
        <w:rPr>
          <w:rFonts w:ascii="Narkisim" w:eastAsia="Times New Roman" w:hAnsi="Narkisim" w:cs="Arial" w:hint="cs"/>
          <w:b/>
          <w:bCs/>
          <w:szCs w:val="28"/>
          <w:rtl/>
          <w:lang w:eastAsia="en-US" w:bidi="ar-EG"/>
        </w:rPr>
        <w:t>يوم</w:t>
      </w:r>
      <w:proofErr w:type="gramEnd"/>
      <w:r w:rsidRPr="003D4532">
        <w:rPr>
          <w:rFonts w:ascii="Narkisim" w:eastAsia="Times New Roman" w:hAnsi="Narkisim" w:cs="Arial" w:hint="cs"/>
          <w:b/>
          <w:bCs/>
          <w:szCs w:val="28"/>
          <w:rtl/>
          <w:lang w:eastAsia="en-US" w:bidi="ar-EG"/>
        </w:rPr>
        <w:t xml:space="preserve"> الخميس الموافق</w:t>
      </w:r>
      <w:r>
        <w:rPr>
          <w:rFonts w:ascii="Narkisim" w:eastAsia="Times New Roman" w:hAnsi="Narkisim" w:cs="Arial" w:hint="cs"/>
          <w:szCs w:val="28"/>
          <w:rtl/>
          <w:lang w:eastAsia="en-US" w:bidi="ar-EG"/>
        </w:rPr>
        <w:t xml:space="preserve"> </w:t>
      </w:r>
      <w:r w:rsidR="002E7FD3" w:rsidRPr="002E7FD3">
        <w:rPr>
          <w:rFonts w:ascii="Narkisim" w:eastAsia="Times New Roman" w:hAnsi="Narkisim" w:cs="Narkisim" w:hint="cs"/>
          <w:b/>
          <w:bCs/>
          <w:szCs w:val="28"/>
          <w:rtl/>
          <w:lang w:eastAsia="en-US"/>
        </w:rPr>
        <w:t xml:space="preserve">21.7.2016. </w:t>
      </w:r>
      <w:r w:rsidRPr="003D4532">
        <w:rPr>
          <w:rFonts w:ascii="Narkisim" w:eastAsia="Times New Roman" w:hAnsi="Narkisim" w:cs="Arial" w:hint="cs"/>
          <w:szCs w:val="28"/>
          <w:rtl/>
          <w:lang w:eastAsia="en-US" w:bidi="ar-EG"/>
        </w:rPr>
        <w:t>التوجه الذي يص</w:t>
      </w:r>
      <w:r>
        <w:rPr>
          <w:rFonts w:ascii="Narkisim" w:eastAsia="Times New Roman" w:hAnsi="Narkisim" w:cs="Arial" w:hint="cs"/>
          <w:szCs w:val="28"/>
          <w:rtl/>
          <w:lang w:eastAsia="en-US" w:bidi="ar-EG"/>
        </w:rPr>
        <w:t>ل</w:t>
      </w:r>
      <w:r w:rsidRPr="003D4532">
        <w:rPr>
          <w:rFonts w:ascii="Narkisim" w:eastAsia="Times New Roman" w:hAnsi="Narkisim" w:cs="Arial" w:hint="cs"/>
          <w:szCs w:val="28"/>
          <w:rtl/>
          <w:lang w:eastAsia="en-US" w:bidi="ar-EG"/>
        </w:rPr>
        <w:t xml:space="preserve"> بعد الموعد المذكور </w:t>
      </w:r>
      <w:r>
        <w:rPr>
          <w:rFonts w:ascii="Narkisim" w:eastAsia="Times New Roman" w:hAnsi="Narkisim" w:cs="Arial" w:hint="cs"/>
          <w:szCs w:val="28"/>
          <w:rtl/>
          <w:lang w:eastAsia="en-US" w:bidi="ar-EG"/>
        </w:rPr>
        <w:t>أ</w:t>
      </w:r>
      <w:r w:rsidRPr="003D4532">
        <w:rPr>
          <w:rFonts w:ascii="Narkisim" w:eastAsia="Times New Roman" w:hAnsi="Narkisim" w:cs="Arial" w:hint="cs"/>
          <w:szCs w:val="28"/>
          <w:rtl/>
          <w:lang w:eastAsia="en-US" w:bidi="ar-EG"/>
        </w:rPr>
        <w:t>علاه</w:t>
      </w:r>
      <w:r>
        <w:rPr>
          <w:rFonts w:ascii="Narkisim" w:eastAsia="Times New Roman" w:hAnsi="Narkisim" w:cs="Arial" w:hint="cs"/>
          <w:szCs w:val="28"/>
          <w:rtl/>
          <w:lang w:eastAsia="en-US" w:bidi="ar-EG"/>
        </w:rPr>
        <w:t xml:space="preserve"> لن يفحص ولن يؤخذ بالحسبان.</w:t>
      </w:r>
    </w:p>
    <w:p w:rsidR="002E7FD3" w:rsidRPr="002E7FD3" w:rsidRDefault="002E7FD3" w:rsidP="002E7FD3">
      <w:pPr>
        <w:pBdr>
          <w:bottom w:val="dotted" w:sz="24" w:space="1" w:color="auto"/>
        </w:pBdr>
        <w:rPr>
          <w:rFonts w:ascii="Narkisim" w:eastAsia="Times New Roman" w:hAnsi="Narkisim" w:cs="Narkisim"/>
          <w:sz w:val="28"/>
          <w:szCs w:val="28"/>
          <w:lang w:eastAsia="en-US"/>
        </w:rPr>
      </w:pPr>
      <w:bookmarkStart w:id="1" w:name="נספחא"/>
      <w:bookmarkEnd w:id="1"/>
    </w:p>
    <w:p w:rsidR="004231B5" w:rsidRPr="002E7FD3" w:rsidRDefault="004231B5" w:rsidP="002E7FD3"/>
    <w:sectPr w:rsidR="004231B5" w:rsidRPr="002E7FD3" w:rsidSect="00783E7B">
      <w:footerReference w:type="default" r:id="rId11"/>
      <w:headerReference w:type="first" r:id="rId12"/>
      <w:endnotePr>
        <w:numFmt w:val="lowerLetter"/>
      </w:endnotePr>
      <w:pgSz w:w="11907" w:h="16840" w:code="9"/>
      <w:pgMar w:top="1021" w:right="1276" w:bottom="851" w:left="1247" w:header="680" w:footer="1049" w:gutter="0"/>
      <w:cols w:space="720"/>
      <w:titlePg/>
      <w:rtlGutter/>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02C8E" w:rsidRDefault="00802C8E">
      <w:r>
        <w:separator/>
      </w:r>
    </w:p>
  </w:endnote>
  <w:endnote w:type="continuationSeparator" w:id="0">
    <w:p w:rsidR="00802C8E" w:rsidRDefault="00802C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FrankRuehl">
    <w:panose1 w:val="020E0503060101010101"/>
    <w:charset w:val="00"/>
    <w:family w:val="swiss"/>
    <w:pitch w:val="variable"/>
    <w:sig w:usb0="00000803" w:usb1="00000000" w:usb2="00000000" w:usb3="00000000" w:csb0="00000021"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Bold">
    <w:panose1 w:val="020B0704020202020204"/>
    <w:charset w:val="00"/>
    <w:family w:val="roman"/>
    <w:notTrueType/>
    <w:pitch w:val="default"/>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E40E4" w:rsidRPr="008149C0" w:rsidRDefault="003E40E4" w:rsidP="00433DAB">
    <w:pPr>
      <w:pStyle w:val="a5"/>
      <w:framePr w:wrap="auto" w:vAnchor="text" w:hAnchor="text" w:xAlign="center" w:y="1"/>
      <w:rPr>
        <w:rStyle w:val="a9"/>
        <w:rFonts w:cs="David"/>
      </w:rPr>
    </w:pPr>
    <w:r w:rsidRPr="00C6786F">
      <w:rPr>
        <w:rStyle w:val="a9"/>
        <w:rFonts w:cs="David"/>
      </w:rPr>
      <w:fldChar w:fldCharType="begin"/>
    </w:r>
    <w:r w:rsidRPr="00C6786F">
      <w:rPr>
        <w:rStyle w:val="a9"/>
        <w:rFonts w:cs="David"/>
      </w:rPr>
      <w:instrText xml:space="preserve">PAGE  </w:instrText>
    </w:r>
    <w:r w:rsidRPr="00C6786F">
      <w:rPr>
        <w:rStyle w:val="a9"/>
        <w:rFonts w:cs="David"/>
      </w:rPr>
      <w:fldChar w:fldCharType="separate"/>
    </w:r>
    <w:r w:rsidR="002E7FD3">
      <w:rPr>
        <w:rStyle w:val="a9"/>
        <w:rFonts w:cs="David"/>
        <w:noProof/>
        <w:rtl/>
      </w:rPr>
      <w:t>2</w:t>
    </w:r>
    <w:r w:rsidRPr="00C6786F">
      <w:rPr>
        <w:rStyle w:val="a9"/>
        <w:rFonts w:cs="David"/>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02C8E" w:rsidRDefault="00802C8E">
      <w:r>
        <w:separator/>
      </w:r>
    </w:p>
  </w:footnote>
  <w:footnote w:type="continuationSeparator" w:id="0">
    <w:p w:rsidR="00802C8E" w:rsidRDefault="00802C8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E40E4" w:rsidRDefault="003E40E4" w:rsidP="00433DAB">
    <w:pPr>
      <w:pStyle w:val="a3"/>
      <w:tabs>
        <w:tab w:val="clear" w:pos="4153"/>
      </w:tabs>
      <w:jc w:val="center"/>
      <w:rPr>
        <w:rtl/>
        <w:lang w:eastAsia="en-U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4A5992"/>
    <w:multiLevelType w:val="multilevel"/>
    <w:tmpl w:val="A7A6F7A6"/>
    <w:lvl w:ilvl="0">
      <w:start w:val="1"/>
      <w:numFmt w:val="decimal"/>
      <w:lvlText w:val="%1."/>
      <w:lvlJc w:val="left"/>
      <w:pPr>
        <w:tabs>
          <w:tab w:val="num" w:pos="720"/>
        </w:tabs>
        <w:ind w:left="720" w:hanging="360"/>
      </w:pPr>
      <w:rPr>
        <w:rFonts w:ascii="Times New Roman" w:hAnsi="Times New Roman" w:cs="FrankRuehl" w:hint="default"/>
        <w:b w:val="0"/>
        <w:bCs w:val="0"/>
        <w:i w:val="0"/>
        <w:iCs w:val="0"/>
        <w:sz w:val="28"/>
        <w:szCs w:val="28"/>
      </w:rPr>
    </w:lvl>
    <w:lvl w:ilvl="1">
      <w:start w:val="1"/>
      <w:numFmt w:val="decimal"/>
      <w:isLgl/>
      <w:lvlText w:val="%1.%2"/>
      <w:lvlJc w:val="left"/>
      <w:pPr>
        <w:ind w:left="643" w:hanging="360"/>
      </w:pPr>
      <w:rPr>
        <w:rFonts w:cs="FrankRuehl" w:hint="default"/>
        <w:b/>
        <w:bCs w:val="0"/>
        <w:iCs w:val="0"/>
        <w:szCs w:val="24"/>
      </w:rPr>
    </w:lvl>
    <w:lvl w:ilvl="2">
      <w:start w:val="1"/>
      <w:numFmt w:val="decimal"/>
      <w:isLgl/>
      <w:lvlText w:val="%1.%2.%3"/>
      <w:lvlJc w:val="left"/>
      <w:pPr>
        <w:ind w:left="1429" w:hanging="720"/>
      </w:pPr>
      <w:rPr>
        <w:rFonts w:cs="FrankRuehl" w:hint="default"/>
        <w:b w:val="0"/>
        <w:bCs w:val="0"/>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nsid w:val="0B4E5D38"/>
    <w:multiLevelType w:val="hybridMultilevel"/>
    <w:tmpl w:val="3758BC16"/>
    <w:lvl w:ilvl="0" w:tplc="46BCEDE0">
      <w:start w:val="1"/>
      <w:numFmt w:val="hebrew1"/>
      <w:lvlText w:val="%1."/>
      <w:lvlJc w:val="center"/>
      <w:pPr>
        <w:ind w:left="720" w:hanging="360"/>
      </w:pPr>
      <w:rPr>
        <w:rFonts w:cs="David" w:hint="default"/>
        <w:bCs w:val="0"/>
        <w:iCs w:val="0"/>
        <w:sz w:val="24"/>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9AF0049"/>
    <w:multiLevelType w:val="hybridMultilevel"/>
    <w:tmpl w:val="D388B2CA"/>
    <w:lvl w:ilvl="0" w:tplc="143C863A">
      <w:start w:val="3"/>
      <w:numFmt w:val="bullet"/>
      <w:lvlText w:val=""/>
      <w:lvlJc w:val="left"/>
      <w:pPr>
        <w:ind w:left="1440" w:hanging="360"/>
      </w:pPr>
      <w:rPr>
        <w:rFonts w:ascii="Symbol" w:eastAsia="David" w:hAnsi="Symbol" w:cs="FrankRuehl" w:hint="default"/>
        <w:b/>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nsid w:val="200D3C53"/>
    <w:multiLevelType w:val="multilevel"/>
    <w:tmpl w:val="0409001F"/>
    <w:numStyleLink w:val="111111"/>
  </w:abstractNum>
  <w:abstractNum w:abstractNumId="4">
    <w:nsid w:val="2BC72EFC"/>
    <w:multiLevelType w:val="hybridMultilevel"/>
    <w:tmpl w:val="91A6375E"/>
    <w:lvl w:ilvl="0" w:tplc="AAA65462">
      <w:start w:val="1"/>
      <w:numFmt w:val="bullet"/>
      <w:lvlText w:val=""/>
      <w:lvlJc w:val="left"/>
      <w:pPr>
        <w:ind w:left="2489" w:hanging="360"/>
      </w:pPr>
      <w:rPr>
        <w:rFonts w:ascii="Wingdings 2" w:hAnsi="Wingdings 2" w:hint="default"/>
      </w:rPr>
    </w:lvl>
    <w:lvl w:ilvl="1" w:tplc="04090003">
      <w:start w:val="1"/>
      <w:numFmt w:val="bullet"/>
      <w:lvlText w:val="o"/>
      <w:lvlJc w:val="left"/>
      <w:pPr>
        <w:ind w:left="3209" w:hanging="360"/>
      </w:pPr>
      <w:rPr>
        <w:rFonts w:ascii="Courier New" w:hAnsi="Courier New" w:cs="Courier New" w:hint="default"/>
      </w:rPr>
    </w:lvl>
    <w:lvl w:ilvl="2" w:tplc="04090005" w:tentative="1">
      <w:start w:val="1"/>
      <w:numFmt w:val="bullet"/>
      <w:lvlText w:val=""/>
      <w:lvlJc w:val="left"/>
      <w:pPr>
        <w:ind w:left="3929" w:hanging="360"/>
      </w:pPr>
      <w:rPr>
        <w:rFonts w:ascii="Wingdings" w:hAnsi="Wingdings" w:hint="default"/>
      </w:rPr>
    </w:lvl>
    <w:lvl w:ilvl="3" w:tplc="04090001" w:tentative="1">
      <w:start w:val="1"/>
      <w:numFmt w:val="bullet"/>
      <w:lvlText w:val=""/>
      <w:lvlJc w:val="left"/>
      <w:pPr>
        <w:ind w:left="4649" w:hanging="360"/>
      </w:pPr>
      <w:rPr>
        <w:rFonts w:ascii="Symbol" w:hAnsi="Symbol" w:hint="default"/>
      </w:rPr>
    </w:lvl>
    <w:lvl w:ilvl="4" w:tplc="04090003" w:tentative="1">
      <w:start w:val="1"/>
      <w:numFmt w:val="bullet"/>
      <w:lvlText w:val="o"/>
      <w:lvlJc w:val="left"/>
      <w:pPr>
        <w:ind w:left="5369" w:hanging="360"/>
      </w:pPr>
      <w:rPr>
        <w:rFonts w:ascii="Courier New" w:hAnsi="Courier New" w:cs="Courier New" w:hint="default"/>
      </w:rPr>
    </w:lvl>
    <w:lvl w:ilvl="5" w:tplc="04090005" w:tentative="1">
      <w:start w:val="1"/>
      <w:numFmt w:val="bullet"/>
      <w:lvlText w:val=""/>
      <w:lvlJc w:val="left"/>
      <w:pPr>
        <w:ind w:left="6089" w:hanging="360"/>
      </w:pPr>
      <w:rPr>
        <w:rFonts w:ascii="Wingdings" w:hAnsi="Wingdings" w:hint="default"/>
      </w:rPr>
    </w:lvl>
    <w:lvl w:ilvl="6" w:tplc="04090001" w:tentative="1">
      <w:start w:val="1"/>
      <w:numFmt w:val="bullet"/>
      <w:lvlText w:val=""/>
      <w:lvlJc w:val="left"/>
      <w:pPr>
        <w:ind w:left="6809" w:hanging="360"/>
      </w:pPr>
      <w:rPr>
        <w:rFonts w:ascii="Symbol" w:hAnsi="Symbol" w:hint="default"/>
      </w:rPr>
    </w:lvl>
    <w:lvl w:ilvl="7" w:tplc="04090003" w:tentative="1">
      <w:start w:val="1"/>
      <w:numFmt w:val="bullet"/>
      <w:lvlText w:val="o"/>
      <w:lvlJc w:val="left"/>
      <w:pPr>
        <w:ind w:left="7529" w:hanging="360"/>
      </w:pPr>
      <w:rPr>
        <w:rFonts w:ascii="Courier New" w:hAnsi="Courier New" w:cs="Courier New" w:hint="default"/>
      </w:rPr>
    </w:lvl>
    <w:lvl w:ilvl="8" w:tplc="04090005" w:tentative="1">
      <w:start w:val="1"/>
      <w:numFmt w:val="bullet"/>
      <w:lvlText w:val=""/>
      <w:lvlJc w:val="left"/>
      <w:pPr>
        <w:ind w:left="8249" w:hanging="360"/>
      </w:pPr>
      <w:rPr>
        <w:rFonts w:ascii="Wingdings" w:hAnsi="Wingdings" w:hint="default"/>
      </w:rPr>
    </w:lvl>
  </w:abstractNum>
  <w:abstractNum w:abstractNumId="5">
    <w:nsid w:val="2FEF1D44"/>
    <w:multiLevelType w:val="multilevel"/>
    <w:tmpl w:val="F41EE44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nsid w:val="351074D2"/>
    <w:multiLevelType w:val="hybridMultilevel"/>
    <w:tmpl w:val="3E744EC4"/>
    <w:lvl w:ilvl="0" w:tplc="6986A256">
      <w:start w:val="1"/>
      <w:numFmt w:val="decimal"/>
      <w:lvlText w:val="%1."/>
      <w:lvlJc w:val="left"/>
      <w:pPr>
        <w:ind w:left="720" w:hanging="360"/>
      </w:pPr>
      <w:rPr>
        <w:rFonts w:ascii="David" w:hAnsi="David"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4A3B0209"/>
    <w:multiLevelType w:val="hybridMultilevel"/>
    <w:tmpl w:val="EE22119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4EBC5854"/>
    <w:multiLevelType w:val="multilevel"/>
    <w:tmpl w:val="0409001F"/>
    <w:styleLink w:val="111111"/>
    <w:lvl w:ilvl="0">
      <w:start w:val="1"/>
      <w:numFmt w:val="decimal"/>
      <w:lvlText w:val="%1."/>
      <w:lvlJc w:val="left"/>
      <w:pPr>
        <w:tabs>
          <w:tab w:val="num" w:pos="360"/>
        </w:tabs>
        <w:ind w:left="360" w:hanging="360"/>
      </w:pPr>
      <w:rPr>
        <w:rFonts w:cs="Arial Bold"/>
        <w:sz w:val="24"/>
        <w:szCs w:val="24"/>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9">
    <w:nsid w:val="5260751B"/>
    <w:multiLevelType w:val="singleLevel"/>
    <w:tmpl w:val="040D0005"/>
    <w:lvl w:ilvl="0">
      <w:start w:val="1"/>
      <w:numFmt w:val="bullet"/>
      <w:lvlText w:val=""/>
      <w:lvlJc w:val="left"/>
      <w:pPr>
        <w:ind w:left="360" w:hanging="360"/>
      </w:pPr>
      <w:rPr>
        <w:rFonts w:ascii="Wingdings" w:hAnsi="Wingdings" w:hint="default"/>
        <w:sz w:val="24"/>
      </w:rPr>
    </w:lvl>
  </w:abstractNum>
  <w:abstractNum w:abstractNumId="10">
    <w:nsid w:val="55AB478B"/>
    <w:multiLevelType w:val="multilevel"/>
    <w:tmpl w:val="597C640C"/>
    <w:lvl w:ilvl="0">
      <w:start w:val="1"/>
      <w:numFmt w:val="decimal"/>
      <w:lvlText w:val="%1"/>
      <w:lvlJc w:val="left"/>
      <w:pPr>
        <w:ind w:left="360" w:hanging="360"/>
      </w:pPr>
      <w:rPr>
        <w:rFonts w:hint="default"/>
        <w:sz w:val="26"/>
      </w:rPr>
    </w:lvl>
    <w:lvl w:ilvl="1">
      <w:start w:val="1"/>
      <w:numFmt w:val="decimal"/>
      <w:lvlText w:val="%1.%2"/>
      <w:lvlJc w:val="left"/>
      <w:pPr>
        <w:ind w:left="720" w:hanging="360"/>
      </w:pPr>
      <w:rPr>
        <w:rFonts w:hint="default"/>
        <w:b w:val="0"/>
        <w:bCs w:val="0"/>
        <w:sz w:val="26"/>
      </w:rPr>
    </w:lvl>
    <w:lvl w:ilvl="2">
      <w:start w:val="1"/>
      <w:numFmt w:val="decimal"/>
      <w:lvlText w:val="%1.%2.%3"/>
      <w:lvlJc w:val="left"/>
      <w:pPr>
        <w:ind w:left="1440" w:hanging="720"/>
      </w:pPr>
      <w:rPr>
        <w:rFonts w:hint="default"/>
        <w:b w:val="0"/>
        <w:bCs w:val="0"/>
        <w:i w:val="0"/>
        <w:iCs w:val="0"/>
        <w:sz w:val="26"/>
      </w:rPr>
    </w:lvl>
    <w:lvl w:ilvl="3">
      <w:start w:val="1"/>
      <w:numFmt w:val="decimal"/>
      <w:lvlText w:val="%1.%2.%3.%4"/>
      <w:lvlJc w:val="left"/>
      <w:pPr>
        <w:ind w:left="1800" w:hanging="720"/>
      </w:pPr>
      <w:rPr>
        <w:rFonts w:hint="default"/>
        <w:b w:val="0"/>
        <w:bCs w:val="0"/>
        <w:sz w:val="26"/>
      </w:rPr>
    </w:lvl>
    <w:lvl w:ilvl="4">
      <w:start w:val="1"/>
      <w:numFmt w:val="decimal"/>
      <w:lvlText w:val="%1.%2.%3.%4.%5"/>
      <w:lvlJc w:val="left"/>
      <w:pPr>
        <w:ind w:left="3065" w:hanging="1080"/>
      </w:pPr>
      <w:rPr>
        <w:rFonts w:hint="default"/>
        <w:b w:val="0"/>
        <w:bCs w:val="0"/>
        <w:sz w:val="26"/>
      </w:rPr>
    </w:lvl>
    <w:lvl w:ilvl="5">
      <w:start w:val="1"/>
      <w:numFmt w:val="decimal"/>
      <w:lvlText w:val="%1.%2.%3.%4.%5.%6"/>
      <w:lvlJc w:val="left"/>
      <w:pPr>
        <w:ind w:left="2880" w:hanging="1080"/>
      </w:pPr>
      <w:rPr>
        <w:rFonts w:hint="default"/>
        <w:b w:val="0"/>
        <w:bCs w:val="0"/>
        <w:sz w:val="26"/>
      </w:rPr>
    </w:lvl>
    <w:lvl w:ilvl="6">
      <w:start w:val="1"/>
      <w:numFmt w:val="decimal"/>
      <w:lvlText w:val="%1.%2.%3.%4.%5.%6.%7"/>
      <w:lvlJc w:val="left"/>
      <w:pPr>
        <w:ind w:left="3600" w:hanging="1440"/>
      </w:pPr>
      <w:rPr>
        <w:rFonts w:hint="default"/>
        <w:sz w:val="26"/>
      </w:rPr>
    </w:lvl>
    <w:lvl w:ilvl="7">
      <w:start w:val="1"/>
      <w:numFmt w:val="decimal"/>
      <w:lvlText w:val="%1.%2.%3.%4.%5.%6.%7.%8"/>
      <w:lvlJc w:val="left"/>
      <w:pPr>
        <w:ind w:left="3960" w:hanging="1440"/>
      </w:pPr>
      <w:rPr>
        <w:rFonts w:hint="default"/>
        <w:sz w:val="26"/>
      </w:rPr>
    </w:lvl>
    <w:lvl w:ilvl="8">
      <w:start w:val="1"/>
      <w:numFmt w:val="decimal"/>
      <w:lvlText w:val="%1.%2.%3.%4.%5.%6.%7.%8.%9"/>
      <w:lvlJc w:val="left"/>
      <w:pPr>
        <w:ind w:left="4680" w:hanging="1800"/>
      </w:pPr>
      <w:rPr>
        <w:rFonts w:hint="default"/>
        <w:sz w:val="26"/>
      </w:rPr>
    </w:lvl>
  </w:abstractNum>
  <w:abstractNum w:abstractNumId="11">
    <w:nsid w:val="6E6157EC"/>
    <w:multiLevelType w:val="multilevel"/>
    <w:tmpl w:val="86D0503E"/>
    <w:lvl w:ilvl="0">
      <w:start w:val="3"/>
      <w:numFmt w:val="decimal"/>
      <w:lvlText w:val="%1"/>
      <w:lvlJc w:val="left"/>
      <w:pPr>
        <w:ind w:left="435" w:hanging="435"/>
      </w:pPr>
      <w:rPr>
        <w:rFonts w:hint="default"/>
      </w:rPr>
    </w:lvl>
    <w:lvl w:ilvl="1">
      <w:start w:val="1"/>
      <w:numFmt w:val="decimal"/>
      <w:lvlText w:val="%1.%2"/>
      <w:lvlJc w:val="left"/>
      <w:pPr>
        <w:ind w:left="615" w:hanging="435"/>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12">
    <w:nsid w:val="79AC0A7A"/>
    <w:multiLevelType w:val="multilevel"/>
    <w:tmpl w:val="53AA110E"/>
    <w:lvl w:ilvl="0">
      <w:start w:val="1"/>
      <w:numFmt w:val="decimal"/>
      <w:lvlText w:val="%1."/>
      <w:lvlJc w:val="left"/>
      <w:pPr>
        <w:ind w:left="360" w:hanging="360"/>
      </w:pPr>
      <w:rPr>
        <w:rFonts w:hint="default"/>
      </w:rPr>
    </w:lvl>
    <w:lvl w:ilvl="1">
      <w:start w:val="1"/>
      <w:numFmt w:val="decimal"/>
      <w:lvlText w:val="%1.%2"/>
      <w:lvlJc w:val="left"/>
      <w:pPr>
        <w:ind w:left="1068" w:hanging="360"/>
      </w:pPr>
      <w:rPr>
        <w:rFonts w:hint="default"/>
        <w:b w:val="0"/>
        <w:bCs w:val="0"/>
      </w:rPr>
    </w:lvl>
    <w:lvl w:ilvl="2">
      <w:start w:val="1"/>
      <w:numFmt w:val="decimal"/>
      <w:lvlText w:val="%1.%2.%3"/>
      <w:lvlJc w:val="left"/>
      <w:pPr>
        <w:ind w:left="2136" w:hanging="720"/>
      </w:pPr>
      <w:rPr>
        <w:rFonts w:hint="default"/>
        <w:b w:val="0"/>
        <w:bCs w:val="0"/>
      </w:rPr>
    </w:lvl>
    <w:lvl w:ilvl="3">
      <w:start w:val="1"/>
      <w:numFmt w:val="decimal"/>
      <w:lvlText w:val="%1.%2.%3.%4"/>
      <w:lvlJc w:val="left"/>
      <w:pPr>
        <w:ind w:left="2844" w:hanging="720"/>
      </w:pPr>
      <w:rPr>
        <w:rFonts w:hint="default"/>
        <w:b w:val="0"/>
        <w:bCs w:val="0"/>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num w:numId="1">
    <w:abstractNumId w:val="3"/>
    <w:lvlOverride w:ilvl="0">
      <w:lvl w:ilvl="0">
        <w:numFmt w:val="decimal"/>
        <w:lvlText w:val=""/>
        <w:lvlJc w:val="left"/>
      </w:lvl>
    </w:lvlOverride>
    <w:lvlOverride w:ilvl="1">
      <w:lvl w:ilvl="1">
        <w:start w:val="1"/>
        <w:numFmt w:val="decimal"/>
        <w:lvlText w:val="%1.%2."/>
        <w:lvlJc w:val="left"/>
        <w:pPr>
          <w:tabs>
            <w:tab w:val="num" w:pos="792"/>
          </w:tabs>
          <w:ind w:left="792" w:hanging="432"/>
        </w:pPr>
        <w:rPr>
          <w:rFonts w:cs="David"/>
        </w:rPr>
      </w:lvl>
    </w:lvlOverride>
    <w:lvlOverride w:ilvl="2">
      <w:lvl w:ilvl="2">
        <w:start w:val="1"/>
        <w:numFmt w:val="decimal"/>
        <w:lvlText w:val="%1.%2.%3."/>
        <w:lvlJc w:val="left"/>
        <w:pPr>
          <w:tabs>
            <w:tab w:val="num" w:pos="1145"/>
          </w:tabs>
          <w:ind w:left="929" w:hanging="504"/>
        </w:pPr>
        <w:rPr>
          <w:rFonts w:cs="David"/>
          <w:i w:val="0"/>
          <w:iCs w:val="0"/>
        </w:rPr>
      </w:lvl>
    </w:lvlOverride>
    <w:lvlOverride w:ilvl="3">
      <w:lvl w:ilvl="3">
        <w:start w:val="1"/>
        <w:numFmt w:val="decimal"/>
        <w:lvlText w:val="%1.%2.%3.%4."/>
        <w:lvlJc w:val="left"/>
        <w:pPr>
          <w:tabs>
            <w:tab w:val="num" w:pos="1800"/>
          </w:tabs>
          <w:ind w:left="1728" w:hanging="648"/>
        </w:pPr>
        <w:rPr>
          <w:rFonts w:cs="David"/>
          <w:i w:val="0"/>
          <w:iCs w:val="0"/>
        </w:rPr>
      </w:lvl>
    </w:lvlOverride>
    <w:lvlOverride w:ilvl="4">
      <w:lvl w:ilvl="4">
        <w:start w:val="1"/>
        <w:numFmt w:val="decimal"/>
        <w:lvlText w:val="%1.%2.%3.%4.%5."/>
        <w:lvlJc w:val="left"/>
        <w:pPr>
          <w:tabs>
            <w:tab w:val="num" w:pos="2520"/>
          </w:tabs>
          <w:ind w:left="2232" w:hanging="792"/>
        </w:pPr>
        <w:rPr>
          <w:rFonts w:cs="David"/>
        </w:rPr>
      </w:lvl>
    </w:lvlOverride>
  </w:num>
  <w:num w:numId="2">
    <w:abstractNumId w:val="8"/>
  </w:num>
  <w:num w:numId="3">
    <w:abstractNumId w:val="9"/>
  </w:num>
  <w:num w:numId="4">
    <w:abstractNumId w:val="0"/>
  </w:num>
  <w:num w:numId="5">
    <w:abstractNumId w:val="2"/>
  </w:num>
  <w:num w:numId="6">
    <w:abstractNumId w:val="4"/>
  </w:num>
  <w:num w:numId="7">
    <w:abstractNumId w:val="12"/>
  </w:num>
  <w:num w:numId="8">
    <w:abstractNumId w:val="5"/>
  </w:num>
  <w:num w:numId="9">
    <w:abstractNumId w:val="7"/>
  </w:num>
  <w:num w:numId="10">
    <w:abstractNumId w:val="11"/>
  </w:num>
  <w:num w:numId="11">
    <w:abstractNumId w:val="6"/>
  </w:num>
  <w:num w:numId="12">
    <w:abstractNumId w:val="10"/>
  </w:num>
  <w:num w:numId="1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8"/>
  <w:proofState w:spelling="clean" w:grammar="clean"/>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83E7B"/>
    <w:rsid w:val="00017BA2"/>
    <w:rsid w:val="00025C76"/>
    <w:rsid w:val="00030597"/>
    <w:rsid w:val="00031EFB"/>
    <w:rsid w:val="00037918"/>
    <w:rsid w:val="00064F7B"/>
    <w:rsid w:val="00065DA0"/>
    <w:rsid w:val="000906C5"/>
    <w:rsid w:val="000B0034"/>
    <w:rsid w:val="000B0600"/>
    <w:rsid w:val="000E39B9"/>
    <w:rsid w:val="001350EB"/>
    <w:rsid w:val="0013632E"/>
    <w:rsid w:val="0014552C"/>
    <w:rsid w:val="00157B5F"/>
    <w:rsid w:val="00174930"/>
    <w:rsid w:val="001A4FDC"/>
    <w:rsid w:val="001B40B3"/>
    <w:rsid w:val="001C3D4B"/>
    <w:rsid w:val="001C6A89"/>
    <w:rsid w:val="001C7994"/>
    <w:rsid w:val="001D1BC2"/>
    <w:rsid w:val="001E0FF3"/>
    <w:rsid w:val="001E40FA"/>
    <w:rsid w:val="001F526E"/>
    <w:rsid w:val="00210441"/>
    <w:rsid w:val="002263C1"/>
    <w:rsid w:val="00241DA0"/>
    <w:rsid w:val="002555FF"/>
    <w:rsid w:val="00257468"/>
    <w:rsid w:val="00260EC8"/>
    <w:rsid w:val="00274A18"/>
    <w:rsid w:val="002776E3"/>
    <w:rsid w:val="00287C47"/>
    <w:rsid w:val="002E0457"/>
    <w:rsid w:val="002E7FD3"/>
    <w:rsid w:val="002F5A65"/>
    <w:rsid w:val="00321513"/>
    <w:rsid w:val="00324717"/>
    <w:rsid w:val="00333FAE"/>
    <w:rsid w:val="00353B8C"/>
    <w:rsid w:val="00362222"/>
    <w:rsid w:val="00371C38"/>
    <w:rsid w:val="00384AEF"/>
    <w:rsid w:val="003B468D"/>
    <w:rsid w:val="003D4532"/>
    <w:rsid w:val="003E0950"/>
    <w:rsid w:val="003E40E4"/>
    <w:rsid w:val="00404E6E"/>
    <w:rsid w:val="0040514F"/>
    <w:rsid w:val="00405C19"/>
    <w:rsid w:val="004231B5"/>
    <w:rsid w:val="00424422"/>
    <w:rsid w:val="0042791B"/>
    <w:rsid w:val="004310B2"/>
    <w:rsid w:val="00433DAB"/>
    <w:rsid w:val="0043615D"/>
    <w:rsid w:val="00454D05"/>
    <w:rsid w:val="00476FDD"/>
    <w:rsid w:val="004B118C"/>
    <w:rsid w:val="004B213C"/>
    <w:rsid w:val="004B3277"/>
    <w:rsid w:val="004B58D4"/>
    <w:rsid w:val="004B72A8"/>
    <w:rsid w:val="004C1B4A"/>
    <w:rsid w:val="004D4B25"/>
    <w:rsid w:val="004E2901"/>
    <w:rsid w:val="004E3706"/>
    <w:rsid w:val="004F3BC4"/>
    <w:rsid w:val="0050323C"/>
    <w:rsid w:val="00503D0F"/>
    <w:rsid w:val="00507B51"/>
    <w:rsid w:val="00507DCC"/>
    <w:rsid w:val="00512F9A"/>
    <w:rsid w:val="0051508F"/>
    <w:rsid w:val="00536F92"/>
    <w:rsid w:val="005531A6"/>
    <w:rsid w:val="00576BB6"/>
    <w:rsid w:val="0059037B"/>
    <w:rsid w:val="005B067A"/>
    <w:rsid w:val="005C57C0"/>
    <w:rsid w:val="005C6738"/>
    <w:rsid w:val="005E5F9A"/>
    <w:rsid w:val="006151FC"/>
    <w:rsid w:val="00641EE9"/>
    <w:rsid w:val="00643872"/>
    <w:rsid w:val="00654F3C"/>
    <w:rsid w:val="006718E6"/>
    <w:rsid w:val="00675E91"/>
    <w:rsid w:val="00687AC0"/>
    <w:rsid w:val="006959A1"/>
    <w:rsid w:val="006B5789"/>
    <w:rsid w:val="006B722E"/>
    <w:rsid w:val="006D756F"/>
    <w:rsid w:val="006F616C"/>
    <w:rsid w:val="00715E10"/>
    <w:rsid w:val="00746E62"/>
    <w:rsid w:val="007618F5"/>
    <w:rsid w:val="007633CF"/>
    <w:rsid w:val="007662D2"/>
    <w:rsid w:val="00771E07"/>
    <w:rsid w:val="00776754"/>
    <w:rsid w:val="00783E7B"/>
    <w:rsid w:val="007D4891"/>
    <w:rsid w:val="007E0F26"/>
    <w:rsid w:val="007E4640"/>
    <w:rsid w:val="007E7BC2"/>
    <w:rsid w:val="00802C8E"/>
    <w:rsid w:val="00806656"/>
    <w:rsid w:val="0082257C"/>
    <w:rsid w:val="00843773"/>
    <w:rsid w:val="00856CA2"/>
    <w:rsid w:val="00870F48"/>
    <w:rsid w:val="008774F4"/>
    <w:rsid w:val="00890F19"/>
    <w:rsid w:val="00894710"/>
    <w:rsid w:val="008A2162"/>
    <w:rsid w:val="008B1364"/>
    <w:rsid w:val="008B2E98"/>
    <w:rsid w:val="008D5F98"/>
    <w:rsid w:val="00906515"/>
    <w:rsid w:val="00907DED"/>
    <w:rsid w:val="0092756A"/>
    <w:rsid w:val="009832B1"/>
    <w:rsid w:val="009B0F75"/>
    <w:rsid w:val="009B44DE"/>
    <w:rsid w:val="009C3D9B"/>
    <w:rsid w:val="009F3D00"/>
    <w:rsid w:val="00A00CCE"/>
    <w:rsid w:val="00A01A02"/>
    <w:rsid w:val="00A03190"/>
    <w:rsid w:val="00A051E4"/>
    <w:rsid w:val="00A1416B"/>
    <w:rsid w:val="00A37B29"/>
    <w:rsid w:val="00A45BC1"/>
    <w:rsid w:val="00A520B6"/>
    <w:rsid w:val="00A6122D"/>
    <w:rsid w:val="00A777FB"/>
    <w:rsid w:val="00AC442C"/>
    <w:rsid w:val="00AD2427"/>
    <w:rsid w:val="00AE5295"/>
    <w:rsid w:val="00AE549D"/>
    <w:rsid w:val="00AE6D6C"/>
    <w:rsid w:val="00AF0969"/>
    <w:rsid w:val="00B06531"/>
    <w:rsid w:val="00B0691B"/>
    <w:rsid w:val="00B22993"/>
    <w:rsid w:val="00B244D9"/>
    <w:rsid w:val="00B34E34"/>
    <w:rsid w:val="00B64C25"/>
    <w:rsid w:val="00B73FF6"/>
    <w:rsid w:val="00B74C60"/>
    <w:rsid w:val="00B920AB"/>
    <w:rsid w:val="00B943C7"/>
    <w:rsid w:val="00B9652B"/>
    <w:rsid w:val="00BA3B8A"/>
    <w:rsid w:val="00BA4761"/>
    <w:rsid w:val="00BB700A"/>
    <w:rsid w:val="00BC4EE9"/>
    <w:rsid w:val="00BD1125"/>
    <w:rsid w:val="00BE5BE5"/>
    <w:rsid w:val="00C02BF1"/>
    <w:rsid w:val="00C04A38"/>
    <w:rsid w:val="00C1596C"/>
    <w:rsid w:val="00C234BB"/>
    <w:rsid w:val="00C52BBB"/>
    <w:rsid w:val="00C7149F"/>
    <w:rsid w:val="00C849C4"/>
    <w:rsid w:val="00CA44CB"/>
    <w:rsid w:val="00CA5250"/>
    <w:rsid w:val="00CB323A"/>
    <w:rsid w:val="00CB42EA"/>
    <w:rsid w:val="00CC3176"/>
    <w:rsid w:val="00CC62A9"/>
    <w:rsid w:val="00CD1A81"/>
    <w:rsid w:val="00CD1D7F"/>
    <w:rsid w:val="00CE1CAC"/>
    <w:rsid w:val="00CF28D8"/>
    <w:rsid w:val="00CF62C7"/>
    <w:rsid w:val="00CF6D3B"/>
    <w:rsid w:val="00D0044C"/>
    <w:rsid w:val="00D06384"/>
    <w:rsid w:val="00D10A1D"/>
    <w:rsid w:val="00D22A3D"/>
    <w:rsid w:val="00D33278"/>
    <w:rsid w:val="00D3693F"/>
    <w:rsid w:val="00D477CF"/>
    <w:rsid w:val="00D60BB2"/>
    <w:rsid w:val="00DB6467"/>
    <w:rsid w:val="00DD3000"/>
    <w:rsid w:val="00DE5E23"/>
    <w:rsid w:val="00DF6E9D"/>
    <w:rsid w:val="00E073DA"/>
    <w:rsid w:val="00E22AFB"/>
    <w:rsid w:val="00E3499B"/>
    <w:rsid w:val="00E77ACA"/>
    <w:rsid w:val="00E8039A"/>
    <w:rsid w:val="00E81E1E"/>
    <w:rsid w:val="00E91CD3"/>
    <w:rsid w:val="00EA5B01"/>
    <w:rsid w:val="00EB4580"/>
    <w:rsid w:val="00ED4975"/>
    <w:rsid w:val="00F07786"/>
    <w:rsid w:val="00F279BA"/>
    <w:rsid w:val="00F63946"/>
    <w:rsid w:val="00F825AD"/>
    <w:rsid w:val="00F97F1C"/>
    <w:rsid w:val="00FA289A"/>
    <w:rsid w:val="00FB3A55"/>
    <w:rsid w:val="00FB6FB2"/>
    <w:rsid w:val="00FD7AF9"/>
    <w:rsid w:val="00FE2659"/>
    <w:rsid w:val="00FE3A4F"/>
    <w:rsid w:val="00FF55E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83E7B"/>
    <w:pPr>
      <w:bidi/>
      <w:spacing w:after="0" w:line="240" w:lineRule="auto"/>
    </w:pPr>
    <w:rPr>
      <w:rFonts w:ascii="David" w:eastAsia="David" w:hAnsi="David" w:cs="David"/>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783E7B"/>
    <w:pPr>
      <w:tabs>
        <w:tab w:val="center" w:pos="4153"/>
        <w:tab w:val="right" w:pos="8306"/>
      </w:tabs>
    </w:pPr>
    <w:rPr>
      <w:rFonts w:ascii="Times New Roman" w:eastAsia="Times New Roman" w:hAnsi="Times New Roman" w:cs="Miriam"/>
      <w:sz w:val="20"/>
      <w:szCs w:val="20"/>
    </w:rPr>
  </w:style>
  <w:style w:type="character" w:customStyle="1" w:styleId="a4">
    <w:name w:val="כותרת עליונה תו"/>
    <w:basedOn w:val="a0"/>
    <w:link w:val="a3"/>
    <w:uiPriority w:val="99"/>
    <w:rsid w:val="00783E7B"/>
    <w:rPr>
      <w:rFonts w:ascii="Times New Roman" w:eastAsia="Times New Roman" w:hAnsi="Times New Roman" w:cs="Miriam"/>
      <w:sz w:val="20"/>
      <w:szCs w:val="20"/>
      <w:lang w:eastAsia="he-IL"/>
    </w:rPr>
  </w:style>
  <w:style w:type="paragraph" w:styleId="a5">
    <w:name w:val="footer"/>
    <w:basedOn w:val="a"/>
    <w:link w:val="a6"/>
    <w:uiPriority w:val="99"/>
    <w:rsid w:val="00783E7B"/>
    <w:pPr>
      <w:tabs>
        <w:tab w:val="center" w:pos="4153"/>
        <w:tab w:val="right" w:pos="8306"/>
      </w:tabs>
    </w:pPr>
    <w:rPr>
      <w:rFonts w:ascii="Times New Roman" w:eastAsia="Times New Roman" w:hAnsi="Times New Roman" w:cs="Miriam"/>
      <w:sz w:val="20"/>
      <w:szCs w:val="20"/>
    </w:rPr>
  </w:style>
  <w:style w:type="character" w:customStyle="1" w:styleId="a6">
    <w:name w:val="כותרת תחתונה תו"/>
    <w:basedOn w:val="a0"/>
    <w:link w:val="a5"/>
    <w:uiPriority w:val="99"/>
    <w:rsid w:val="00783E7B"/>
    <w:rPr>
      <w:rFonts w:ascii="Times New Roman" w:eastAsia="Times New Roman" w:hAnsi="Times New Roman" w:cs="Miriam"/>
      <w:sz w:val="20"/>
      <w:szCs w:val="20"/>
      <w:lang w:eastAsia="he-IL"/>
    </w:rPr>
  </w:style>
  <w:style w:type="paragraph" w:styleId="a7">
    <w:name w:val="Body Text Indent"/>
    <w:basedOn w:val="a"/>
    <w:link w:val="a8"/>
    <w:uiPriority w:val="99"/>
    <w:rsid w:val="00783E7B"/>
    <w:pPr>
      <w:spacing w:after="120" w:line="480" w:lineRule="auto"/>
    </w:pPr>
    <w:rPr>
      <w:rFonts w:ascii="Times New Roman" w:eastAsia="Times New Roman" w:hAnsi="Times New Roman" w:cs="Miriam"/>
      <w:sz w:val="20"/>
      <w:szCs w:val="20"/>
    </w:rPr>
  </w:style>
  <w:style w:type="character" w:customStyle="1" w:styleId="a8">
    <w:name w:val="כניסה בגוף טקסט תו"/>
    <w:basedOn w:val="a0"/>
    <w:link w:val="a7"/>
    <w:uiPriority w:val="99"/>
    <w:rsid w:val="00783E7B"/>
    <w:rPr>
      <w:rFonts w:ascii="Times New Roman" w:eastAsia="Times New Roman" w:hAnsi="Times New Roman" w:cs="Miriam"/>
      <w:sz w:val="20"/>
      <w:szCs w:val="20"/>
      <w:lang w:eastAsia="he-IL"/>
    </w:rPr>
  </w:style>
  <w:style w:type="character" w:styleId="a9">
    <w:name w:val="page number"/>
    <w:rsid w:val="00783E7B"/>
    <w:rPr>
      <w:rFonts w:cs="Times New Roman"/>
    </w:rPr>
  </w:style>
  <w:style w:type="table" w:styleId="aa">
    <w:name w:val="Table Grid"/>
    <w:aliases w:val="טקסט טבלה תחתונה"/>
    <w:basedOn w:val="a1"/>
    <w:uiPriority w:val="59"/>
    <w:rsid w:val="00783E7B"/>
    <w:pPr>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783E7B"/>
    <w:rPr>
      <w:rFonts w:cs="Times New Roman"/>
      <w:color w:val="0000FF"/>
      <w:u w:val="single"/>
    </w:rPr>
  </w:style>
  <w:style w:type="paragraph" w:styleId="ab">
    <w:name w:val="List Paragraph"/>
    <w:basedOn w:val="a"/>
    <w:link w:val="ac"/>
    <w:uiPriority w:val="34"/>
    <w:qFormat/>
    <w:rsid w:val="00783E7B"/>
    <w:pPr>
      <w:ind w:left="720"/>
    </w:pPr>
  </w:style>
  <w:style w:type="numbering" w:styleId="111111">
    <w:name w:val="Outline List 2"/>
    <w:basedOn w:val="a2"/>
    <w:uiPriority w:val="99"/>
    <w:rsid w:val="00783E7B"/>
    <w:pPr>
      <w:numPr>
        <w:numId w:val="2"/>
      </w:numPr>
    </w:pPr>
  </w:style>
  <w:style w:type="character" w:customStyle="1" w:styleId="ac">
    <w:name w:val="פיסקת רשימה תו"/>
    <w:basedOn w:val="a0"/>
    <w:link w:val="ab"/>
    <w:uiPriority w:val="34"/>
    <w:rsid w:val="00783E7B"/>
    <w:rPr>
      <w:rFonts w:ascii="David" w:eastAsia="David" w:hAnsi="David" w:cs="David"/>
      <w:sz w:val="24"/>
      <w:szCs w:val="24"/>
      <w:lang w:eastAsia="he-IL"/>
    </w:rPr>
  </w:style>
  <w:style w:type="paragraph" w:styleId="ad">
    <w:name w:val="Balloon Text"/>
    <w:basedOn w:val="a"/>
    <w:link w:val="ae"/>
    <w:uiPriority w:val="99"/>
    <w:semiHidden/>
    <w:unhideWhenUsed/>
    <w:rsid w:val="00C52BBB"/>
    <w:rPr>
      <w:rFonts w:ascii="Tahoma" w:hAnsi="Tahoma" w:cs="Tahoma"/>
      <w:sz w:val="16"/>
      <w:szCs w:val="16"/>
    </w:rPr>
  </w:style>
  <w:style w:type="character" w:customStyle="1" w:styleId="ae">
    <w:name w:val="טקסט בלונים תו"/>
    <w:basedOn w:val="a0"/>
    <w:link w:val="ad"/>
    <w:uiPriority w:val="99"/>
    <w:semiHidden/>
    <w:rsid w:val="00C52BBB"/>
    <w:rPr>
      <w:rFonts w:ascii="Tahoma" w:eastAsia="David" w:hAnsi="Tahoma" w:cs="Tahoma"/>
      <w:sz w:val="16"/>
      <w:szCs w:val="16"/>
      <w:lang w:eastAsia="he-IL"/>
    </w:rPr>
  </w:style>
  <w:style w:type="character" w:styleId="af">
    <w:name w:val="footnote reference"/>
    <w:basedOn w:val="a0"/>
    <w:semiHidden/>
    <w:rsid w:val="00C52BBB"/>
    <w:rPr>
      <w:rFonts w:cs="Miriam"/>
      <w:b/>
      <w:bCs/>
      <w:position w:val="6"/>
      <w:sz w:val="14"/>
      <w:szCs w:val="14"/>
    </w:rPr>
  </w:style>
  <w:style w:type="paragraph" w:styleId="af0">
    <w:name w:val="footnote text"/>
    <w:basedOn w:val="a"/>
    <w:link w:val="af1"/>
    <w:semiHidden/>
    <w:rsid w:val="00C52BBB"/>
    <w:pPr>
      <w:suppressAutoHyphens/>
      <w:bidi w:val="0"/>
      <w:spacing w:after="120"/>
      <w:jc w:val="both"/>
    </w:pPr>
    <w:rPr>
      <w:rFonts w:ascii="Times New Roman" w:eastAsia="Times New Roman" w:hAnsi="Times New Roman"/>
      <w:sz w:val="20"/>
      <w:szCs w:val="20"/>
      <w:lang w:eastAsia="en-US"/>
    </w:rPr>
  </w:style>
  <w:style w:type="character" w:customStyle="1" w:styleId="af1">
    <w:name w:val="טקסט הערת שוליים תו"/>
    <w:basedOn w:val="a0"/>
    <w:link w:val="af0"/>
    <w:semiHidden/>
    <w:rsid w:val="00C52BBB"/>
    <w:rPr>
      <w:rFonts w:ascii="Times New Roman" w:eastAsia="Times New Roman" w:hAnsi="Times New Roman" w:cs="David"/>
      <w:sz w:val="20"/>
      <w:szCs w:val="20"/>
    </w:rPr>
  </w:style>
  <w:style w:type="character" w:styleId="af2">
    <w:name w:val="annotation reference"/>
    <w:basedOn w:val="a0"/>
    <w:uiPriority w:val="99"/>
    <w:semiHidden/>
    <w:unhideWhenUsed/>
    <w:rsid w:val="00353B8C"/>
    <w:rPr>
      <w:sz w:val="16"/>
      <w:szCs w:val="16"/>
    </w:rPr>
  </w:style>
  <w:style w:type="paragraph" w:styleId="af3">
    <w:name w:val="annotation text"/>
    <w:basedOn w:val="a"/>
    <w:link w:val="af4"/>
    <w:uiPriority w:val="99"/>
    <w:semiHidden/>
    <w:unhideWhenUsed/>
    <w:rsid w:val="00353B8C"/>
    <w:rPr>
      <w:sz w:val="20"/>
      <w:szCs w:val="20"/>
    </w:rPr>
  </w:style>
  <w:style w:type="character" w:customStyle="1" w:styleId="af4">
    <w:name w:val="טקסט הערה תו"/>
    <w:basedOn w:val="a0"/>
    <w:link w:val="af3"/>
    <w:uiPriority w:val="99"/>
    <w:semiHidden/>
    <w:rsid w:val="00353B8C"/>
    <w:rPr>
      <w:rFonts w:ascii="David" w:eastAsia="David" w:hAnsi="David" w:cs="David"/>
      <w:sz w:val="20"/>
      <w:szCs w:val="20"/>
      <w:lang w:eastAsia="he-IL"/>
    </w:rPr>
  </w:style>
  <w:style w:type="paragraph" w:styleId="af5">
    <w:name w:val="annotation subject"/>
    <w:basedOn w:val="af3"/>
    <w:next w:val="af3"/>
    <w:link w:val="af6"/>
    <w:uiPriority w:val="99"/>
    <w:semiHidden/>
    <w:unhideWhenUsed/>
    <w:rsid w:val="00353B8C"/>
    <w:rPr>
      <w:b/>
      <w:bCs/>
    </w:rPr>
  </w:style>
  <w:style w:type="character" w:customStyle="1" w:styleId="af6">
    <w:name w:val="נושא הערה תו"/>
    <w:basedOn w:val="af4"/>
    <w:link w:val="af5"/>
    <w:uiPriority w:val="99"/>
    <w:semiHidden/>
    <w:rsid w:val="00353B8C"/>
    <w:rPr>
      <w:rFonts w:ascii="David" w:eastAsia="David" w:hAnsi="David" w:cs="David"/>
      <w:b/>
      <w:bCs/>
      <w:sz w:val="20"/>
      <w:szCs w:val="20"/>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83E7B"/>
    <w:pPr>
      <w:bidi/>
      <w:spacing w:after="0" w:line="240" w:lineRule="auto"/>
    </w:pPr>
    <w:rPr>
      <w:rFonts w:ascii="David" w:eastAsia="David" w:hAnsi="David" w:cs="David"/>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783E7B"/>
    <w:pPr>
      <w:tabs>
        <w:tab w:val="center" w:pos="4153"/>
        <w:tab w:val="right" w:pos="8306"/>
      </w:tabs>
    </w:pPr>
    <w:rPr>
      <w:rFonts w:ascii="Times New Roman" w:eastAsia="Times New Roman" w:hAnsi="Times New Roman" w:cs="Miriam"/>
      <w:sz w:val="20"/>
      <w:szCs w:val="20"/>
    </w:rPr>
  </w:style>
  <w:style w:type="character" w:customStyle="1" w:styleId="a4">
    <w:name w:val="כותרת עליונה תו"/>
    <w:basedOn w:val="a0"/>
    <w:link w:val="a3"/>
    <w:uiPriority w:val="99"/>
    <w:rsid w:val="00783E7B"/>
    <w:rPr>
      <w:rFonts w:ascii="Times New Roman" w:eastAsia="Times New Roman" w:hAnsi="Times New Roman" w:cs="Miriam"/>
      <w:sz w:val="20"/>
      <w:szCs w:val="20"/>
      <w:lang w:eastAsia="he-IL"/>
    </w:rPr>
  </w:style>
  <w:style w:type="paragraph" w:styleId="a5">
    <w:name w:val="footer"/>
    <w:basedOn w:val="a"/>
    <w:link w:val="a6"/>
    <w:uiPriority w:val="99"/>
    <w:rsid w:val="00783E7B"/>
    <w:pPr>
      <w:tabs>
        <w:tab w:val="center" w:pos="4153"/>
        <w:tab w:val="right" w:pos="8306"/>
      </w:tabs>
    </w:pPr>
    <w:rPr>
      <w:rFonts w:ascii="Times New Roman" w:eastAsia="Times New Roman" w:hAnsi="Times New Roman" w:cs="Miriam"/>
      <w:sz w:val="20"/>
      <w:szCs w:val="20"/>
    </w:rPr>
  </w:style>
  <w:style w:type="character" w:customStyle="1" w:styleId="a6">
    <w:name w:val="כותרת תחתונה תו"/>
    <w:basedOn w:val="a0"/>
    <w:link w:val="a5"/>
    <w:uiPriority w:val="99"/>
    <w:rsid w:val="00783E7B"/>
    <w:rPr>
      <w:rFonts w:ascii="Times New Roman" w:eastAsia="Times New Roman" w:hAnsi="Times New Roman" w:cs="Miriam"/>
      <w:sz w:val="20"/>
      <w:szCs w:val="20"/>
      <w:lang w:eastAsia="he-IL"/>
    </w:rPr>
  </w:style>
  <w:style w:type="paragraph" w:styleId="a7">
    <w:name w:val="Body Text Indent"/>
    <w:basedOn w:val="a"/>
    <w:link w:val="a8"/>
    <w:uiPriority w:val="99"/>
    <w:rsid w:val="00783E7B"/>
    <w:pPr>
      <w:spacing w:after="120" w:line="480" w:lineRule="auto"/>
    </w:pPr>
    <w:rPr>
      <w:rFonts w:ascii="Times New Roman" w:eastAsia="Times New Roman" w:hAnsi="Times New Roman" w:cs="Miriam"/>
      <w:sz w:val="20"/>
      <w:szCs w:val="20"/>
    </w:rPr>
  </w:style>
  <w:style w:type="character" w:customStyle="1" w:styleId="a8">
    <w:name w:val="כניסה בגוף טקסט תו"/>
    <w:basedOn w:val="a0"/>
    <w:link w:val="a7"/>
    <w:uiPriority w:val="99"/>
    <w:rsid w:val="00783E7B"/>
    <w:rPr>
      <w:rFonts w:ascii="Times New Roman" w:eastAsia="Times New Roman" w:hAnsi="Times New Roman" w:cs="Miriam"/>
      <w:sz w:val="20"/>
      <w:szCs w:val="20"/>
      <w:lang w:eastAsia="he-IL"/>
    </w:rPr>
  </w:style>
  <w:style w:type="character" w:styleId="a9">
    <w:name w:val="page number"/>
    <w:rsid w:val="00783E7B"/>
    <w:rPr>
      <w:rFonts w:cs="Times New Roman"/>
    </w:rPr>
  </w:style>
  <w:style w:type="table" w:styleId="aa">
    <w:name w:val="Table Grid"/>
    <w:aliases w:val="טקסט טבלה תחתונה"/>
    <w:basedOn w:val="a1"/>
    <w:uiPriority w:val="59"/>
    <w:rsid w:val="00783E7B"/>
    <w:pPr>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783E7B"/>
    <w:rPr>
      <w:rFonts w:cs="Times New Roman"/>
      <w:color w:val="0000FF"/>
      <w:u w:val="single"/>
    </w:rPr>
  </w:style>
  <w:style w:type="paragraph" w:styleId="ab">
    <w:name w:val="List Paragraph"/>
    <w:basedOn w:val="a"/>
    <w:link w:val="ac"/>
    <w:uiPriority w:val="34"/>
    <w:qFormat/>
    <w:rsid w:val="00783E7B"/>
    <w:pPr>
      <w:ind w:left="720"/>
    </w:pPr>
  </w:style>
  <w:style w:type="numbering" w:styleId="111111">
    <w:name w:val="Outline List 2"/>
    <w:basedOn w:val="a2"/>
    <w:uiPriority w:val="99"/>
    <w:rsid w:val="00783E7B"/>
    <w:pPr>
      <w:numPr>
        <w:numId w:val="2"/>
      </w:numPr>
    </w:pPr>
  </w:style>
  <w:style w:type="character" w:customStyle="1" w:styleId="ac">
    <w:name w:val="פיסקת רשימה תו"/>
    <w:basedOn w:val="a0"/>
    <w:link w:val="ab"/>
    <w:uiPriority w:val="34"/>
    <w:rsid w:val="00783E7B"/>
    <w:rPr>
      <w:rFonts w:ascii="David" w:eastAsia="David" w:hAnsi="David" w:cs="David"/>
      <w:sz w:val="24"/>
      <w:szCs w:val="24"/>
      <w:lang w:eastAsia="he-IL"/>
    </w:rPr>
  </w:style>
  <w:style w:type="paragraph" w:styleId="ad">
    <w:name w:val="Balloon Text"/>
    <w:basedOn w:val="a"/>
    <w:link w:val="ae"/>
    <w:uiPriority w:val="99"/>
    <w:semiHidden/>
    <w:unhideWhenUsed/>
    <w:rsid w:val="00C52BBB"/>
    <w:rPr>
      <w:rFonts w:ascii="Tahoma" w:hAnsi="Tahoma" w:cs="Tahoma"/>
      <w:sz w:val="16"/>
      <w:szCs w:val="16"/>
    </w:rPr>
  </w:style>
  <w:style w:type="character" w:customStyle="1" w:styleId="ae">
    <w:name w:val="טקסט בלונים תו"/>
    <w:basedOn w:val="a0"/>
    <w:link w:val="ad"/>
    <w:uiPriority w:val="99"/>
    <w:semiHidden/>
    <w:rsid w:val="00C52BBB"/>
    <w:rPr>
      <w:rFonts w:ascii="Tahoma" w:eastAsia="David" w:hAnsi="Tahoma" w:cs="Tahoma"/>
      <w:sz w:val="16"/>
      <w:szCs w:val="16"/>
      <w:lang w:eastAsia="he-IL"/>
    </w:rPr>
  </w:style>
  <w:style w:type="character" w:styleId="af">
    <w:name w:val="footnote reference"/>
    <w:basedOn w:val="a0"/>
    <w:semiHidden/>
    <w:rsid w:val="00C52BBB"/>
    <w:rPr>
      <w:rFonts w:cs="Miriam"/>
      <w:b/>
      <w:bCs/>
      <w:position w:val="6"/>
      <w:sz w:val="14"/>
      <w:szCs w:val="14"/>
    </w:rPr>
  </w:style>
  <w:style w:type="paragraph" w:styleId="af0">
    <w:name w:val="footnote text"/>
    <w:basedOn w:val="a"/>
    <w:link w:val="af1"/>
    <w:semiHidden/>
    <w:rsid w:val="00C52BBB"/>
    <w:pPr>
      <w:suppressAutoHyphens/>
      <w:bidi w:val="0"/>
      <w:spacing w:after="120"/>
      <w:jc w:val="both"/>
    </w:pPr>
    <w:rPr>
      <w:rFonts w:ascii="Times New Roman" w:eastAsia="Times New Roman" w:hAnsi="Times New Roman"/>
      <w:sz w:val="20"/>
      <w:szCs w:val="20"/>
      <w:lang w:eastAsia="en-US"/>
    </w:rPr>
  </w:style>
  <w:style w:type="character" w:customStyle="1" w:styleId="af1">
    <w:name w:val="טקסט הערת שוליים תו"/>
    <w:basedOn w:val="a0"/>
    <w:link w:val="af0"/>
    <w:semiHidden/>
    <w:rsid w:val="00C52BBB"/>
    <w:rPr>
      <w:rFonts w:ascii="Times New Roman" w:eastAsia="Times New Roman" w:hAnsi="Times New Roman" w:cs="David"/>
      <w:sz w:val="20"/>
      <w:szCs w:val="20"/>
    </w:rPr>
  </w:style>
  <w:style w:type="character" w:styleId="af2">
    <w:name w:val="annotation reference"/>
    <w:basedOn w:val="a0"/>
    <w:uiPriority w:val="99"/>
    <w:semiHidden/>
    <w:unhideWhenUsed/>
    <w:rsid w:val="00353B8C"/>
    <w:rPr>
      <w:sz w:val="16"/>
      <w:szCs w:val="16"/>
    </w:rPr>
  </w:style>
  <w:style w:type="paragraph" w:styleId="af3">
    <w:name w:val="annotation text"/>
    <w:basedOn w:val="a"/>
    <w:link w:val="af4"/>
    <w:uiPriority w:val="99"/>
    <w:semiHidden/>
    <w:unhideWhenUsed/>
    <w:rsid w:val="00353B8C"/>
    <w:rPr>
      <w:sz w:val="20"/>
      <w:szCs w:val="20"/>
    </w:rPr>
  </w:style>
  <w:style w:type="character" w:customStyle="1" w:styleId="af4">
    <w:name w:val="טקסט הערה תו"/>
    <w:basedOn w:val="a0"/>
    <w:link w:val="af3"/>
    <w:uiPriority w:val="99"/>
    <w:semiHidden/>
    <w:rsid w:val="00353B8C"/>
    <w:rPr>
      <w:rFonts w:ascii="David" w:eastAsia="David" w:hAnsi="David" w:cs="David"/>
      <w:sz w:val="20"/>
      <w:szCs w:val="20"/>
      <w:lang w:eastAsia="he-IL"/>
    </w:rPr>
  </w:style>
  <w:style w:type="paragraph" w:styleId="af5">
    <w:name w:val="annotation subject"/>
    <w:basedOn w:val="af3"/>
    <w:next w:val="af3"/>
    <w:link w:val="af6"/>
    <w:uiPriority w:val="99"/>
    <w:semiHidden/>
    <w:unhideWhenUsed/>
    <w:rsid w:val="00353B8C"/>
    <w:rPr>
      <w:b/>
      <w:bCs/>
    </w:rPr>
  </w:style>
  <w:style w:type="character" w:customStyle="1" w:styleId="af6">
    <w:name w:val="נושא הערה תו"/>
    <w:basedOn w:val="af4"/>
    <w:link w:val="af5"/>
    <w:uiPriority w:val="99"/>
    <w:semiHidden/>
    <w:rsid w:val="00353B8C"/>
    <w:rPr>
      <w:rFonts w:ascii="David" w:eastAsia="David" w:hAnsi="David" w:cs="David"/>
      <w:b/>
      <w:bCs/>
      <w:sz w:val="20"/>
      <w:szCs w:val="20"/>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mailto:hila.herman@mfa.gov.il" TargetMode="External"/><Relationship Id="rId4" Type="http://schemas.openxmlformats.org/officeDocument/2006/relationships/settings" Target="settings.xml"/><Relationship Id="rId9" Type="http://schemas.openxmlformats.org/officeDocument/2006/relationships/hyperlink" Target="mailto:michrazim@mfa.gov.il"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469</Words>
  <Characters>2345</Characters>
  <Application>Microsoft Office Word</Application>
  <DocSecurity>4</DocSecurity>
  <Lines>19</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Water Authority</Company>
  <LinksUpToDate>false</LinksUpToDate>
  <CharactersWithSpaces>2809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BackUp</dc:creator>
  <cp:lastModifiedBy>Sophie Frechtman</cp:lastModifiedBy>
  <cp:revision>2</cp:revision>
  <cp:lastPrinted>2015-10-14T11:14:00Z</cp:lastPrinted>
  <dcterms:created xsi:type="dcterms:W3CDTF">2016-06-23T06:32:00Z</dcterms:created>
  <dcterms:modified xsi:type="dcterms:W3CDTF">2016-06-23T06:32:00Z</dcterms:modified>
</cp:coreProperties>
</file>